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55"/>
        <w:ind w:firstLine="672" w:firstLineChars="210"/>
        <w:jc w:val="left"/>
        <w:rPr>
          <w:rFonts w:ascii="黑体" w:hAnsi="黑体" w:eastAsia="黑体"/>
          <w:color w:val="000000" w:themeColor="text1"/>
          <w:sz w:val="32"/>
          <w:szCs w:val="32"/>
        </w:rPr>
      </w:pPr>
      <w:r>
        <w:rPr>
          <w:rFonts w:hint="eastAsia" w:ascii="黑体" w:hAnsi="黑体" w:eastAsia="黑体"/>
          <w:color w:val="000000" w:themeColor="text1"/>
          <w:sz w:val="32"/>
          <w:szCs w:val="32"/>
        </w:rPr>
        <w:t>附件1</w:t>
      </w:r>
    </w:p>
    <w:p>
      <w:pPr>
        <w:spacing w:after="255"/>
        <w:ind w:firstLine="672" w:firstLineChars="210"/>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中国电子科技集团公司第九研究所“揭榜挂帅”榜单（2022年）</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530"/>
        <w:gridCol w:w="5407"/>
        <w:gridCol w:w="5877"/>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blHeader/>
        </w:trPr>
        <w:tc>
          <w:tcPr>
            <w:tcW w:w="217" w:type="pct"/>
            <w:shd w:val="clear" w:color="auto" w:fill="auto"/>
            <w:vAlign w:val="center"/>
          </w:tcPr>
          <w:p>
            <w:pPr>
              <w:widowControl/>
              <w:adjustRightInd w:val="0"/>
              <w:jc w:val="center"/>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序号</w:t>
            </w:r>
          </w:p>
        </w:tc>
        <w:tc>
          <w:tcPr>
            <w:tcW w:w="598" w:type="pct"/>
            <w:shd w:val="clear" w:color="auto" w:fill="auto"/>
            <w:vAlign w:val="center"/>
          </w:tcPr>
          <w:p>
            <w:pPr>
              <w:widowControl/>
              <w:adjustRightInd w:val="0"/>
              <w:jc w:val="center"/>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任务名称</w:t>
            </w:r>
          </w:p>
        </w:tc>
        <w:tc>
          <w:tcPr>
            <w:tcW w:w="1278" w:type="pct"/>
            <w:shd w:val="clear" w:color="auto" w:fill="auto"/>
            <w:vAlign w:val="center"/>
          </w:tcPr>
          <w:p>
            <w:pPr>
              <w:widowControl/>
              <w:adjustRightInd w:val="0"/>
              <w:jc w:val="center"/>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研究目标</w:t>
            </w:r>
          </w:p>
        </w:tc>
        <w:tc>
          <w:tcPr>
            <w:tcW w:w="1389" w:type="pct"/>
            <w:shd w:val="clear" w:color="auto" w:fill="auto"/>
            <w:vAlign w:val="center"/>
          </w:tcPr>
          <w:p>
            <w:pPr>
              <w:widowControl/>
              <w:adjustRightInd w:val="0"/>
              <w:jc w:val="center"/>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研究内容</w:t>
            </w:r>
          </w:p>
        </w:tc>
        <w:tc>
          <w:tcPr>
            <w:tcW w:w="1517" w:type="pct"/>
            <w:shd w:val="clear" w:color="auto" w:fill="auto"/>
            <w:vAlign w:val="center"/>
          </w:tcPr>
          <w:p>
            <w:pPr>
              <w:widowControl/>
              <w:adjustRightInd w:val="0"/>
              <w:jc w:val="center"/>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牵引性指标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trPr>
        <w:tc>
          <w:tcPr>
            <w:tcW w:w="217" w:type="pct"/>
            <w:shd w:val="clear" w:color="auto" w:fill="FFFFFF" w:themeFill="background1"/>
            <w:vAlign w:val="center"/>
          </w:tcPr>
          <w:p>
            <w:pPr>
              <w:adjustRightInd w:val="0"/>
              <w:snapToGrid w:val="0"/>
              <w:jc w:val="center"/>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1</w:t>
            </w:r>
          </w:p>
        </w:tc>
        <w:tc>
          <w:tcPr>
            <w:tcW w:w="598" w:type="pct"/>
            <w:shd w:val="clear" w:color="auto" w:fill="auto"/>
            <w:vAlign w:val="center"/>
          </w:tcPr>
          <w:p>
            <w:pPr>
              <w:adjustRightInd w:val="0"/>
              <w:snapToGrid w:val="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单晶YIG铁氧体厚膜加工技术研究</w:t>
            </w:r>
          </w:p>
        </w:tc>
        <w:tc>
          <w:tcPr>
            <w:tcW w:w="1278" w:type="pct"/>
            <w:shd w:val="clear" w:color="auto" w:fill="auto"/>
            <w:vAlign w:val="center"/>
          </w:tcPr>
          <w:p>
            <w:pPr>
              <w:adjustRightInd w:val="0"/>
              <w:snapToGrid w:val="0"/>
              <w:rPr>
                <w:rFonts w:asciiTheme="minorEastAsia" w:hAnsiTheme="minorEastAsia"/>
                <w:sz w:val="24"/>
                <w:szCs w:val="24"/>
              </w:rPr>
            </w:pPr>
            <w:r>
              <w:rPr>
                <w:rFonts w:hint="eastAsia" w:asciiTheme="minorEastAsia" w:hAnsiTheme="minorEastAsia"/>
                <w:sz w:val="24"/>
                <w:szCs w:val="24"/>
              </w:rPr>
              <w:t>针对雷达等新一代装备发展对小型化的需求，开展单晶YIG铁氧体厚膜刻蚀技术研究，突破关键技术刻蚀工艺和技术，实现厚膜刻蚀，形成刻蚀工艺技术文件，突破关键通孔工艺，实现低应力通孔，满足小型化微波铁氧体器件装备发展的需求，在YIG单晶膜表面金属化后制备所需的金属图形，满足使用要求。</w:t>
            </w:r>
          </w:p>
        </w:tc>
        <w:tc>
          <w:tcPr>
            <w:tcW w:w="1389" w:type="pct"/>
            <w:shd w:val="clear" w:color="auto" w:fill="auto"/>
            <w:vAlign w:val="center"/>
          </w:tcPr>
          <w:p>
            <w:pPr>
              <w:adjustRightInd w:val="0"/>
              <w:snapToGrid w:val="0"/>
              <w:rPr>
                <w:rFonts w:asciiTheme="minorEastAsia" w:hAnsiTheme="minorEastAsia"/>
                <w:sz w:val="24"/>
                <w:szCs w:val="24"/>
              </w:rPr>
            </w:pPr>
            <w:r>
              <w:rPr>
                <w:rFonts w:hint="eastAsia" w:asciiTheme="minorEastAsia" w:hAnsiTheme="minorEastAsia"/>
                <w:sz w:val="24"/>
                <w:szCs w:val="24"/>
              </w:rPr>
              <w:t>1、探索物理或化学方法对的YIG单晶厚膜的刻蚀方法和工艺，解决厚度为50微米以内YIG单晶厚膜的刻蚀难的问题，探索50微米以上厚膜的刻蚀方法；</w:t>
            </w:r>
          </w:p>
          <w:p>
            <w:pPr>
              <w:adjustRightInd w:val="0"/>
              <w:snapToGrid w:val="0"/>
              <w:rPr>
                <w:rFonts w:asciiTheme="minorEastAsia" w:hAnsiTheme="minorEastAsia"/>
                <w:sz w:val="24"/>
                <w:szCs w:val="24"/>
              </w:rPr>
            </w:pPr>
            <w:r>
              <w:rPr>
                <w:rFonts w:hint="eastAsia" w:asciiTheme="minorEastAsia" w:hAnsiTheme="minorEastAsia"/>
                <w:sz w:val="24"/>
                <w:szCs w:val="24"/>
              </w:rPr>
              <w:t>2、采用物理或化学方法对YIG单晶厚膜（带基底）通孔技术研究，实现低应力通孔，满足后续填充工艺要求；</w:t>
            </w:r>
          </w:p>
          <w:p>
            <w:pPr>
              <w:widowControl/>
              <w:adjustRightInd w:val="0"/>
              <w:jc w:val="left"/>
              <w:rPr>
                <w:rFonts w:cs="Times New Roman" w:asciiTheme="minorEastAsia" w:hAnsiTheme="minorEastAsia"/>
                <w:color w:val="000000" w:themeColor="text1"/>
                <w:kern w:val="0"/>
                <w:sz w:val="24"/>
                <w:szCs w:val="24"/>
              </w:rPr>
            </w:pPr>
            <w:r>
              <w:rPr>
                <w:rFonts w:hint="eastAsia" w:asciiTheme="minorEastAsia" w:hAnsiTheme="minorEastAsia"/>
                <w:sz w:val="24"/>
                <w:szCs w:val="24"/>
              </w:rPr>
              <w:t>3、利用磁控溅射和微加工技术，研究单晶YIG厚膜表面金属化以及图形化加工技术研究，重点解决金属膜与YIG单晶结合力的问题，使其达到工程应用级别。</w:t>
            </w:r>
          </w:p>
        </w:tc>
        <w:tc>
          <w:tcPr>
            <w:tcW w:w="1517" w:type="pct"/>
            <w:shd w:val="clear" w:color="auto" w:fill="auto"/>
            <w:vAlign w:val="center"/>
          </w:tcPr>
          <w:p>
            <w:pPr>
              <w:widowControl/>
              <w:adjustRightInd w:val="0"/>
              <w:jc w:val="left"/>
              <w:rPr>
                <w:rFonts w:asciiTheme="minorEastAsia" w:hAnsiTheme="minorEastAsia"/>
                <w:sz w:val="24"/>
                <w:szCs w:val="24"/>
              </w:rPr>
            </w:pPr>
            <w:r>
              <w:rPr>
                <w:rFonts w:hint="eastAsia" w:asciiTheme="minorEastAsia" w:hAnsiTheme="minorEastAsia"/>
                <w:sz w:val="24"/>
                <w:szCs w:val="24"/>
              </w:rPr>
              <w:t>1、实现50微米厚度YIG薄膜线条刻蚀。其中最小线宽25微米（线宽偏差小于±10%）；</w:t>
            </w:r>
          </w:p>
          <w:p>
            <w:pPr>
              <w:widowControl/>
              <w:adjustRightInd w:val="0"/>
              <w:jc w:val="left"/>
              <w:rPr>
                <w:rFonts w:hint="eastAsia" w:asciiTheme="minorEastAsia" w:hAnsiTheme="minorEastAsia"/>
                <w:sz w:val="24"/>
                <w:szCs w:val="24"/>
              </w:rPr>
            </w:pPr>
            <w:r>
              <w:rPr>
                <w:rFonts w:hint="eastAsia" w:asciiTheme="minorEastAsia" w:hAnsiTheme="minorEastAsia"/>
                <w:sz w:val="24"/>
                <w:szCs w:val="24"/>
              </w:rPr>
              <w:t>2、单晶YIG厚膜（带基底）通孔技术研究，孔径范围30-1000微米（孔径偏差小于±10%）；</w:t>
            </w:r>
          </w:p>
          <w:p>
            <w:pPr>
              <w:adjustRightInd w:val="0"/>
              <w:snapToGrid w:val="0"/>
              <w:rPr>
                <w:rFonts w:hint="eastAsia" w:cs="Times New Roman" w:asciiTheme="minorEastAsia" w:hAnsiTheme="minorEastAsia"/>
                <w:sz w:val="24"/>
                <w:szCs w:val="24"/>
              </w:rPr>
            </w:pPr>
            <w:r>
              <w:rPr>
                <w:rFonts w:hint="eastAsia" w:cs="Times New Roman" w:asciiTheme="minorEastAsia" w:hAnsiTheme="minorEastAsia"/>
                <w:sz w:val="24"/>
                <w:szCs w:val="24"/>
              </w:rPr>
              <w:t>3</w:t>
            </w:r>
            <w:r>
              <w:rPr>
                <w:rFonts w:hint="eastAsia" w:asciiTheme="minorEastAsia" w:hAnsiTheme="minorEastAsia"/>
                <w:sz w:val="24"/>
                <w:szCs w:val="24"/>
              </w:rPr>
              <w:t>、</w:t>
            </w:r>
            <w:r>
              <w:rPr>
                <w:rFonts w:cs="Times New Roman" w:asciiTheme="minorEastAsia" w:hAnsiTheme="minorEastAsia"/>
                <w:sz w:val="24"/>
                <w:szCs w:val="24"/>
              </w:rPr>
              <w:t>开发出1套针对</w:t>
            </w:r>
            <w:r>
              <w:rPr>
                <w:rFonts w:hint="eastAsia" w:cs="Times New Roman" w:asciiTheme="minorEastAsia" w:hAnsiTheme="minorEastAsia"/>
                <w:sz w:val="24"/>
                <w:szCs w:val="24"/>
              </w:rPr>
              <w:t>YIG单晶厚膜刻蚀</w:t>
            </w:r>
            <w:r>
              <w:rPr>
                <w:rFonts w:cs="Times New Roman" w:asciiTheme="minorEastAsia" w:hAnsiTheme="minorEastAsia"/>
                <w:sz w:val="24"/>
                <w:szCs w:val="24"/>
              </w:rPr>
              <w:t>的</w:t>
            </w:r>
            <w:r>
              <w:rPr>
                <w:rFonts w:hint="eastAsia" w:cs="Times New Roman" w:asciiTheme="minorEastAsia" w:hAnsiTheme="minorEastAsia"/>
                <w:sz w:val="24"/>
                <w:szCs w:val="24"/>
              </w:rPr>
              <w:t>制备</w:t>
            </w:r>
            <w:r>
              <w:rPr>
                <w:rFonts w:cs="Times New Roman" w:asciiTheme="minorEastAsia" w:hAnsiTheme="minorEastAsia"/>
                <w:sz w:val="24"/>
                <w:szCs w:val="24"/>
              </w:rPr>
              <w:t>工艺；</w:t>
            </w:r>
          </w:p>
          <w:p>
            <w:pPr>
              <w:adjustRightInd w:val="0"/>
              <w:snapToGrid w:val="0"/>
              <w:rPr>
                <w:rFonts w:hint="eastAsia" w:cs="Times New Roman" w:asciiTheme="minorEastAsia" w:hAnsiTheme="minorEastAsia"/>
                <w:sz w:val="24"/>
                <w:szCs w:val="24"/>
              </w:rPr>
            </w:pPr>
            <w:r>
              <w:rPr>
                <w:rFonts w:hint="eastAsia" w:cs="Times New Roman" w:asciiTheme="minorEastAsia" w:hAnsiTheme="minorEastAsia"/>
                <w:sz w:val="24"/>
                <w:szCs w:val="24"/>
              </w:rPr>
              <w:t>4、</w:t>
            </w:r>
            <w:r>
              <w:rPr>
                <w:rFonts w:cs="Times New Roman" w:asciiTheme="minorEastAsia" w:hAnsiTheme="minorEastAsia"/>
                <w:sz w:val="24"/>
                <w:szCs w:val="24"/>
              </w:rPr>
              <w:t>开发出1套针对</w:t>
            </w:r>
            <w:r>
              <w:rPr>
                <w:rFonts w:hint="eastAsia" w:cs="Times New Roman" w:asciiTheme="minorEastAsia" w:hAnsiTheme="minorEastAsia"/>
                <w:sz w:val="24"/>
                <w:szCs w:val="24"/>
              </w:rPr>
              <w:t>YIG单晶厚膜（带基底）通孔</w:t>
            </w:r>
            <w:r>
              <w:rPr>
                <w:rFonts w:cs="Times New Roman" w:asciiTheme="minorEastAsia" w:hAnsiTheme="minorEastAsia"/>
                <w:sz w:val="24"/>
                <w:szCs w:val="24"/>
              </w:rPr>
              <w:t>的</w:t>
            </w:r>
            <w:r>
              <w:rPr>
                <w:rFonts w:hint="eastAsia" w:cs="Times New Roman" w:asciiTheme="minorEastAsia" w:hAnsiTheme="minorEastAsia"/>
                <w:sz w:val="24"/>
                <w:szCs w:val="24"/>
              </w:rPr>
              <w:t>制备</w:t>
            </w:r>
            <w:r>
              <w:rPr>
                <w:rFonts w:cs="Times New Roman" w:asciiTheme="minorEastAsia" w:hAnsiTheme="minorEastAsia"/>
                <w:sz w:val="24"/>
                <w:szCs w:val="24"/>
              </w:rPr>
              <w:t>工艺；</w:t>
            </w:r>
          </w:p>
          <w:p>
            <w:pPr>
              <w:adjustRightInd w:val="0"/>
              <w:snapToGrid w:val="0"/>
              <w:rPr>
                <w:rFonts w:hint="eastAsia" w:cs="Times New Roman" w:asciiTheme="minorEastAsia" w:hAnsiTheme="minorEastAsia"/>
                <w:sz w:val="24"/>
                <w:szCs w:val="24"/>
              </w:rPr>
            </w:pPr>
            <w:r>
              <w:rPr>
                <w:rFonts w:hint="eastAsia" w:cs="Times New Roman" w:asciiTheme="minorEastAsia" w:hAnsiTheme="minorEastAsia"/>
                <w:sz w:val="24"/>
                <w:szCs w:val="24"/>
              </w:rPr>
              <w:t>5、YIG单晶厚膜上金属薄膜结合力满足工程应用级别，3M胶带粘5次不脱落；</w:t>
            </w:r>
          </w:p>
          <w:p>
            <w:pPr>
              <w:adjustRightInd w:val="0"/>
              <w:snapToGrid w:val="0"/>
              <w:rPr>
                <w:rFonts w:hint="eastAsia" w:asciiTheme="minorEastAsia" w:hAnsiTheme="minorEastAsia"/>
                <w:sz w:val="24"/>
                <w:szCs w:val="24"/>
              </w:rPr>
            </w:pPr>
            <w:r>
              <w:rPr>
                <w:rFonts w:hint="eastAsia" w:cs="Times New Roman" w:asciiTheme="minorEastAsia" w:hAnsiTheme="minorEastAsia"/>
                <w:sz w:val="24"/>
                <w:szCs w:val="24"/>
              </w:rPr>
              <w:t>6、</w:t>
            </w:r>
            <w:r>
              <w:rPr>
                <w:rFonts w:cs="Times New Roman" w:asciiTheme="minorEastAsia" w:hAnsiTheme="minorEastAsia"/>
                <w:sz w:val="24"/>
                <w:szCs w:val="24"/>
              </w:rPr>
              <w:t>公开发表论文：1篇；</w:t>
            </w:r>
          </w:p>
          <w:p>
            <w:pPr>
              <w:widowControl/>
              <w:adjustRightInd w:val="0"/>
              <w:jc w:val="left"/>
              <w:rPr>
                <w:rFonts w:cs="Times New Roman" w:asciiTheme="minorEastAsia" w:hAnsiTheme="minorEastAsia"/>
                <w:color w:val="000000" w:themeColor="text1"/>
                <w:kern w:val="0"/>
                <w:sz w:val="24"/>
                <w:szCs w:val="24"/>
              </w:rPr>
            </w:pPr>
            <w:r>
              <w:rPr>
                <w:rFonts w:hint="eastAsia" w:cs="Times New Roman" w:asciiTheme="minorEastAsia" w:hAnsiTheme="minorEastAsia"/>
                <w:sz w:val="24"/>
                <w:szCs w:val="24"/>
              </w:rPr>
              <w:t>7、</w:t>
            </w:r>
            <w:r>
              <w:rPr>
                <w:rFonts w:cs="Times New Roman" w:asciiTheme="minorEastAsia" w:hAnsiTheme="minorEastAsia"/>
                <w:sz w:val="24"/>
                <w:szCs w:val="24"/>
              </w:rPr>
              <w:t>申请发明专利：1项。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9" w:hRule="atLeast"/>
        </w:trPr>
        <w:tc>
          <w:tcPr>
            <w:tcW w:w="217" w:type="pct"/>
            <w:shd w:val="clear" w:color="auto" w:fill="FFFFFF" w:themeFill="background1"/>
            <w:vAlign w:val="center"/>
          </w:tcPr>
          <w:p>
            <w:pPr>
              <w:widowControl/>
              <w:adjustRightInd w:val="0"/>
              <w:jc w:val="center"/>
              <w:rPr>
                <w:rFonts w:cs="Times New Roman" w:asciiTheme="minorEastAsia" w:hAnsiTheme="minorEastAsia"/>
                <w:bCs/>
                <w:color w:val="000000" w:themeColor="text1"/>
                <w:kern w:val="0"/>
                <w:sz w:val="24"/>
                <w:szCs w:val="24"/>
              </w:rPr>
            </w:pPr>
            <w:r>
              <w:rPr>
                <w:rFonts w:hint="eastAsia" w:cs="Times New Roman" w:asciiTheme="minorEastAsia" w:hAnsiTheme="minorEastAsia"/>
                <w:bCs/>
                <w:color w:val="000000" w:themeColor="text1"/>
                <w:kern w:val="0"/>
                <w:sz w:val="24"/>
                <w:szCs w:val="24"/>
              </w:rPr>
              <w:t>2</w:t>
            </w:r>
          </w:p>
        </w:tc>
        <w:tc>
          <w:tcPr>
            <w:tcW w:w="598" w:type="pct"/>
            <w:shd w:val="clear" w:color="auto" w:fill="auto"/>
            <w:vAlign w:val="center"/>
          </w:tcPr>
          <w:p>
            <w:pPr>
              <w:adjustRightInd w:val="0"/>
              <w:snapToGrid w:val="0"/>
              <w:rPr>
                <w:rFonts w:cs="Times New Roman" w:asciiTheme="minorEastAsia" w:hAnsiTheme="minorEastAsia"/>
                <w:bCs/>
                <w:sz w:val="24"/>
                <w:szCs w:val="24"/>
              </w:rPr>
            </w:pPr>
            <w:r>
              <w:rPr>
                <w:rFonts w:cs="Times New Roman" w:asciiTheme="minorEastAsia" w:hAnsiTheme="minorEastAsia"/>
                <w:bCs/>
                <w:sz w:val="24"/>
                <w:szCs w:val="24"/>
              </w:rPr>
              <w:t>非晶纳米晶软磁复合材料及一体成型电感关键技术</w:t>
            </w:r>
          </w:p>
        </w:tc>
        <w:tc>
          <w:tcPr>
            <w:tcW w:w="1278" w:type="pct"/>
            <w:shd w:val="clear" w:color="auto" w:fill="auto"/>
            <w:vAlign w:val="center"/>
          </w:tcPr>
          <w:p>
            <w:pPr>
              <w:adjustRightInd w:val="0"/>
              <w:snapToGrid w:val="0"/>
              <w:rPr>
                <w:rFonts w:cs="Times New Roman" w:asciiTheme="minorEastAsia" w:hAnsiTheme="minorEastAsia"/>
                <w:color w:val="000000" w:themeColor="text1"/>
                <w:sz w:val="24"/>
                <w:szCs w:val="24"/>
              </w:rPr>
            </w:pPr>
            <w:bookmarkStart w:id="0" w:name="OLE_LINK1"/>
            <w:r>
              <w:rPr>
                <w:rFonts w:hint="eastAsia" w:cs="Times New Roman" w:asciiTheme="minorEastAsia" w:hAnsiTheme="minorEastAsia"/>
                <w:color w:val="000000" w:themeColor="text1"/>
                <w:sz w:val="24"/>
                <w:szCs w:val="24"/>
              </w:rPr>
              <w:t>1、</w:t>
            </w:r>
            <w:r>
              <w:rPr>
                <w:rFonts w:cs="Times New Roman" w:asciiTheme="minorEastAsia" w:hAnsiTheme="minorEastAsia"/>
                <w:color w:val="000000" w:themeColor="text1"/>
                <w:sz w:val="24"/>
                <w:szCs w:val="24"/>
              </w:rPr>
              <w:t>针对</w:t>
            </w:r>
            <w:r>
              <w:rPr>
                <w:rFonts w:hint="eastAsia" w:cs="Times New Roman" w:asciiTheme="minorEastAsia" w:hAnsiTheme="minorEastAsia"/>
                <w:color w:val="000000" w:themeColor="text1"/>
                <w:sz w:val="24"/>
                <w:szCs w:val="24"/>
              </w:rPr>
              <w:t>一体成型电感</w:t>
            </w:r>
            <w:r>
              <w:rPr>
                <w:rFonts w:cs="Times New Roman" w:asciiTheme="minorEastAsia" w:hAnsiTheme="minorEastAsia"/>
                <w:color w:val="000000" w:themeColor="text1"/>
                <w:sz w:val="24"/>
                <w:szCs w:val="24"/>
              </w:rPr>
              <w:t>应用，开展磁粉绝缘包覆、粘结成形和低压成型</w:t>
            </w:r>
            <w:r>
              <w:rPr>
                <w:rFonts w:hint="eastAsia" w:cs="Times New Roman" w:asciiTheme="minorEastAsia" w:hAnsiTheme="minorEastAsia"/>
                <w:color w:val="000000" w:themeColor="text1"/>
                <w:sz w:val="24"/>
                <w:szCs w:val="24"/>
              </w:rPr>
              <w:t>等</w:t>
            </w:r>
            <w:r>
              <w:rPr>
                <w:rFonts w:cs="Times New Roman" w:asciiTheme="minorEastAsia" w:hAnsiTheme="minorEastAsia"/>
                <w:color w:val="000000" w:themeColor="text1"/>
                <w:sz w:val="24"/>
                <w:szCs w:val="24"/>
              </w:rPr>
              <w:t>技术研究</w:t>
            </w:r>
            <w:r>
              <w:rPr>
                <w:rFonts w:hint="eastAsia" w:cs="Times New Roman" w:asciiTheme="minorEastAsia" w:hAnsiTheme="minorEastAsia"/>
                <w:color w:val="000000" w:themeColor="text1"/>
                <w:sz w:val="24"/>
                <w:szCs w:val="24"/>
              </w:rPr>
              <w:t>，</w:t>
            </w:r>
            <w:r>
              <w:rPr>
                <w:rFonts w:cs="Times New Roman" w:asciiTheme="minorEastAsia" w:hAnsiTheme="minorEastAsia"/>
                <w:color w:val="000000" w:themeColor="text1"/>
                <w:sz w:val="24"/>
                <w:szCs w:val="24"/>
              </w:rPr>
              <w:t>突破低塑性非晶纳米晶</w:t>
            </w:r>
            <w:r>
              <w:rPr>
                <w:rFonts w:hint="eastAsia" w:cs="Times New Roman" w:asciiTheme="minorEastAsia" w:hAnsiTheme="minorEastAsia"/>
                <w:color w:val="000000" w:themeColor="text1"/>
                <w:sz w:val="24"/>
                <w:szCs w:val="24"/>
              </w:rPr>
              <w:t>磁</w:t>
            </w:r>
            <w:r>
              <w:rPr>
                <w:rFonts w:cs="Times New Roman" w:asciiTheme="minorEastAsia" w:hAnsiTheme="minorEastAsia"/>
                <w:color w:val="000000" w:themeColor="text1"/>
                <w:sz w:val="24"/>
                <w:szCs w:val="24"/>
              </w:rPr>
              <w:t>粉成型关键技术</w:t>
            </w:r>
            <w:r>
              <w:rPr>
                <w:rFonts w:hint="eastAsia" w:cs="Times New Roman" w:asciiTheme="minorEastAsia" w:hAnsiTheme="minorEastAsia"/>
                <w:color w:val="000000" w:themeColor="text1"/>
                <w:sz w:val="24"/>
                <w:szCs w:val="24"/>
              </w:rPr>
              <w:t>，获得</w:t>
            </w:r>
            <w:r>
              <w:rPr>
                <w:rFonts w:cs="Times New Roman" w:asciiTheme="minorEastAsia" w:hAnsiTheme="minorEastAsia"/>
                <w:color w:val="000000" w:themeColor="text1"/>
                <w:sz w:val="24"/>
                <w:szCs w:val="24"/>
              </w:rPr>
              <w:t>高致密、低应力和高强度</w:t>
            </w:r>
            <w:r>
              <w:rPr>
                <w:rFonts w:hint="eastAsia" w:cs="Times New Roman" w:asciiTheme="minorEastAsia" w:hAnsiTheme="minorEastAsia"/>
                <w:color w:val="000000" w:themeColor="text1"/>
                <w:sz w:val="24"/>
                <w:szCs w:val="24"/>
              </w:rPr>
              <w:t>磁粉芯；</w:t>
            </w:r>
          </w:p>
          <w:p>
            <w:pPr>
              <w:adjustRightInd w:val="0"/>
              <w:snapToGrid w:val="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2、</w:t>
            </w:r>
            <w:r>
              <w:rPr>
                <w:rFonts w:cs="Times New Roman" w:asciiTheme="minorEastAsia" w:hAnsiTheme="minorEastAsia"/>
                <w:color w:val="000000" w:themeColor="text1"/>
                <w:sz w:val="24"/>
                <w:szCs w:val="24"/>
              </w:rPr>
              <w:t>开发</w:t>
            </w:r>
            <w:r>
              <w:rPr>
                <w:rFonts w:hint="eastAsia" w:cs="Times New Roman" w:asciiTheme="minorEastAsia" w:hAnsiTheme="minorEastAsia"/>
                <w:color w:val="000000" w:themeColor="text1"/>
                <w:sz w:val="24"/>
                <w:szCs w:val="24"/>
              </w:rPr>
              <w:t>工作温度-40℃~155℃的高性能</w:t>
            </w:r>
            <w:r>
              <w:rPr>
                <w:rFonts w:cs="Times New Roman" w:asciiTheme="minorEastAsia" w:hAnsiTheme="minorEastAsia"/>
                <w:color w:val="000000" w:themeColor="text1"/>
                <w:sz w:val="24"/>
                <w:szCs w:val="24"/>
              </w:rPr>
              <w:t>非晶纳米晶一体成型电感</w:t>
            </w:r>
            <w:r>
              <w:rPr>
                <w:rFonts w:hint="eastAsia" w:cs="Times New Roman" w:asciiTheme="minorEastAsia" w:hAnsiTheme="minorEastAsia"/>
                <w:color w:val="000000" w:themeColor="text1"/>
                <w:sz w:val="24"/>
                <w:szCs w:val="24"/>
              </w:rPr>
              <w:t>，满足车载电子和5G通讯等领域应用要求；</w:t>
            </w:r>
          </w:p>
          <w:p>
            <w:pPr>
              <w:adjustRightInd w:val="0"/>
              <w:snapToGrid w:val="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3、理解磁粉芯低压成型和电感损耗机制等关键科学问题；</w:t>
            </w:r>
          </w:p>
          <w:p>
            <w:pPr>
              <w:adjustRightInd w:val="0"/>
              <w:snapToGrid w:val="0"/>
              <w:rPr>
                <w:rFonts w:cs="Times New Roman" w:asciiTheme="minorEastAsia" w:hAnsiTheme="minorEastAsia"/>
                <w:color w:val="FF0000"/>
                <w:sz w:val="24"/>
                <w:szCs w:val="24"/>
              </w:rPr>
            </w:pPr>
            <w:r>
              <w:rPr>
                <w:rFonts w:hint="eastAsia" w:cs="Times New Roman" w:asciiTheme="minorEastAsia" w:hAnsiTheme="minorEastAsia"/>
                <w:color w:val="000000" w:themeColor="text1"/>
                <w:sz w:val="24"/>
                <w:szCs w:val="24"/>
              </w:rPr>
              <w:t>4、</w:t>
            </w:r>
            <w:r>
              <w:rPr>
                <w:rFonts w:cs="Times New Roman" w:asciiTheme="minorEastAsia" w:hAnsiTheme="minorEastAsia"/>
                <w:color w:val="000000" w:themeColor="text1"/>
                <w:sz w:val="24"/>
                <w:szCs w:val="24"/>
              </w:rPr>
              <w:t>形成非晶</w:t>
            </w:r>
            <w:r>
              <w:rPr>
                <w:rFonts w:hint="eastAsia" w:cs="Times New Roman" w:asciiTheme="minorEastAsia" w:hAnsiTheme="minorEastAsia"/>
                <w:color w:val="000000" w:themeColor="text1"/>
                <w:sz w:val="24"/>
                <w:szCs w:val="24"/>
              </w:rPr>
              <w:t>纳米晶</w:t>
            </w:r>
            <w:r>
              <w:rPr>
                <w:rFonts w:cs="Times New Roman" w:asciiTheme="minorEastAsia" w:hAnsiTheme="minorEastAsia"/>
                <w:color w:val="000000" w:themeColor="text1"/>
                <w:sz w:val="24"/>
                <w:szCs w:val="24"/>
              </w:rPr>
              <w:t>一体成型电感技术文件</w:t>
            </w:r>
            <w:r>
              <w:rPr>
                <w:rFonts w:cs="Times New Roman" w:asciiTheme="minorEastAsia" w:hAnsiTheme="minorEastAsia"/>
                <w:sz w:val="24"/>
                <w:szCs w:val="24"/>
              </w:rPr>
              <w:t>。</w:t>
            </w:r>
            <w:bookmarkEnd w:id="0"/>
          </w:p>
        </w:tc>
        <w:tc>
          <w:tcPr>
            <w:tcW w:w="1389" w:type="pct"/>
            <w:shd w:val="clear" w:color="auto" w:fill="auto"/>
            <w:vAlign w:val="center"/>
          </w:tcPr>
          <w:p>
            <w:pPr>
              <w:adjustRightInd w:val="0"/>
              <w:snapToGrid w:val="0"/>
              <w:rPr>
                <w:rFonts w:cs="Times New Roman" w:asciiTheme="minorEastAsia" w:hAnsiTheme="minorEastAsia"/>
                <w:color w:val="000000" w:themeColor="text1"/>
                <w:sz w:val="24"/>
                <w:szCs w:val="24"/>
              </w:rPr>
            </w:pPr>
            <w:r>
              <w:rPr>
                <w:rFonts w:cs="Times New Roman" w:asciiTheme="minorEastAsia" w:hAnsiTheme="minorEastAsia"/>
                <w:color w:val="000000" w:themeColor="text1"/>
                <w:sz w:val="24"/>
                <w:szCs w:val="24"/>
              </w:rPr>
              <w:t>1</w:t>
            </w:r>
            <w:r>
              <w:rPr>
                <w:rFonts w:hint="eastAsia" w:cs="Times New Roman" w:asciiTheme="minorEastAsia" w:hAnsiTheme="minorEastAsia"/>
                <w:color w:val="000000" w:themeColor="text1"/>
                <w:sz w:val="24"/>
                <w:szCs w:val="24"/>
              </w:rPr>
              <w:t>、</w:t>
            </w:r>
            <w:r>
              <w:rPr>
                <w:rFonts w:cs="Times New Roman" w:asciiTheme="minorEastAsia" w:hAnsiTheme="minorEastAsia"/>
                <w:color w:val="000000" w:themeColor="text1"/>
                <w:sz w:val="24"/>
                <w:szCs w:val="24"/>
              </w:rPr>
              <w:t>研究非晶纳米晶粉末的新型绝缘包覆工艺和粘结</w:t>
            </w:r>
            <w:r>
              <w:rPr>
                <w:rFonts w:hint="eastAsia" w:cs="Times New Roman" w:asciiTheme="minorEastAsia" w:hAnsiTheme="minorEastAsia"/>
                <w:color w:val="000000" w:themeColor="text1"/>
                <w:sz w:val="24"/>
                <w:szCs w:val="24"/>
              </w:rPr>
              <w:t>成型</w:t>
            </w:r>
            <w:r>
              <w:rPr>
                <w:rFonts w:cs="Times New Roman" w:asciiTheme="minorEastAsia" w:hAnsiTheme="minorEastAsia"/>
                <w:color w:val="000000" w:themeColor="text1"/>
                <w:sz w:val="24"/>
                <w:szCs w:val="24"/>
              </w:rPr>
              <w:t>工艺，解决非晶粉末成形能力差的缺点；</w:t>
            </w:r>
          </w:p>
          <w:p>
            <w:pPr>
              <w:adjustRightInd w:val="0"/>
              <w:snapToGrid w:val="0"/>
              <w:rPr>
                <w:rFonts w:cs="Times New Roman" w:asciiTheme="minorEastAsia" w:hAnsiTheme="minorEastAsia"/>
                <w:color w:val="000000" w:themeColor="text1"/>
                <w:sz w:val="24"/>
                <w:szCs w:val="24"/>
              </w:rPr>
            </w:pPr>
            <w:r>
              <w:rPr>
                <w:rFonts w:cs="Times New Roman" w:asciiTheme="minorEastAsia" w:hAnsiTheme="minorEastAsia"/>
                <w:color w:val="000000" w:themeColor="text1"/>
                <w:sz w:val="24"/>
                <w:szCs w:val="24"/>
              </w:rPr>
              <w:t>2</w:t>
            </w:r>
            <w:r>
              <w:rPr>
                <w:rFonts w:hint="eastAsia" w:cs="Times New Roman" w:asciiTheme="minorEastAsia" w:hAnsiTheme="minorEastAsia"/>
                <w:color w:val="000000" w:themeColor="text1"/>
                <w:sz w:val="24"/>
                <w:szCs w:val="24"/>
              </w:rPr>
              <w:t>、</w:t>
            </w:r>
            <w:r>
              <w:rPr>
                <w:rFonts w:cs="Times New Roman" w:asciiTheme="minorEastAsia" w:hAnsiTheme="minorEastAsia"/>
                <w:color w:val="000000" w:themeColor="text1"/>
                <w:sz w:val="24"/>
                <w:szCs w:val="24"/>
              </w:rPr>
              <w:t>开发低压成</w:t>
            </w:r>
            <w:r>
              <w:rPr>
                <w:rFonts w:hint="eastAsia" w:cs="Times New Roman" w:asciiTheme="minorEastAsia" w:hAnsiTheme="minorEastAsia"/>
                <w:color w:val="000000" w:themeColor="text1"/>
                <w:sz w:val="24"/>
                <w:szCs w:val="24"/>
              </w:rPr>
              <w:t>型技术</w:t>
            </w:r>
            <w:r>
              <w:rPr>
                <w:rFonts w:cs="Times New Roman" w:asciiTheme="minorEastAsia" w:hAnsiTheme="minorEastAsia"/>
                <w:color w:val="000000" w:themeColor="text1"/>
                <w:sz w:val="24"/>
                <w:szCs w:val="24"/>
              </w:rPr>
              <w:t>，降低内应力</w:t>
            </w:r>
            <w:r>
              <w:rPr>
                <w:rFonts w:hint="eastAsia" w:cs="Times New Roman" w:asciiTheme="minorEastAsia" w:hAnsiTheme="minorEastAsia"/>
                <w:color w:val="000000" w:themeColor="text1"/>
                <w:sz w:val="24"/>
                <w:szCs w:val="24"/>
              </w:rPr>
              <w:t>，解决非晶磁粉芯致密度低、强度低、磁导率低的难题</w:t>
            </w:r>
            <w:r>
              <w:rPr>
                <w:rFonts w:cs="Times New Roman" w:asciiTheme="minorEastAsia" w:hAnsiTheme="minorEastAsia"/>
                <w:color w:val="000000" w:themeColor="text1"/>
                <w:sz w:val="24"/>
                <w:szCs w:val="24"/>
              </w:rPr>
              <w:t>；</w:t>
            </w:r>
          </w:p>
          <w:p>
            <w:pPr>
              <w:adjustRightInd w:val="0"/>
              <w:snapToGrid w:val="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3、研究粉末特性对一体成型电感性能的影响，提高电感综合性能；</w:t>
            </w:r>
          </w:p>
          <w:p>
            <w:pPr>
              <w:adjustRightInd w:val="0"/>
              <w:snapToGrid w:val="0"/>
              <w:rPr>
                <w:rFonts w:cs="Times New Roman" w:asciiTheme="minorEastAsia" w:hAnsiTheme="minorEastAsia"/>
                <w:color w:val="000000" w:themeColor="text1"/>
                <w:sz w:val="24"/>
                <w:szCs w:val="24"/>
              </w:rPr>
            </w:pPr>
            <w:r>
              <w:rPr>
                <w:rFonts w:cs="Times New Roman" w:asciiTheme="minorEastAsia" w:hAnsiTheme="minorEastAsia"/>
                <w:color w:val="000000" w:themeColor="text1"/>
                <w:sz w:val="24"/>
                <w:szCs w:val="24"/>
              </w:rPr>
              <w:t>4</w:t>
            </w:r>
            <w:r>
              <w:rPr>
                <w:rFonts w:hint="eastAsia" w:cs="Times New Roman" w:asciiTheme="minorEastAsia" w:hAnsiTheme="minorEastAsia"/>
                <w:color w:val="000000" w:themeColor="text1"/>
                <w:sz w:val="24"/>
                <w:szCs w:val="24"/>
              </w:rPr>
              <w:t>、</w:t>
            </w:r>
            <w:r>
              <w:rPr>
                <w:rFonts w:cs="Times New Roman" w:asciiTheme="minorEastAsia" w:hAnsiTheme="minorEastAsia"/>
                <w:color w:val="000000" w:themeColor="text1"/>
                <w:sz w:val="24"/>
                <w:szCs w:val="24"/>
              </w:rPr>
              <w:t>研究非晶纳米晶一体成型电感的高频损耗机制；</w:t>
            </w:r>
          </w:p>
          <w:p>
            <w:pPr>
              <w:adjustRightInd w:val="0"/>
              <w:snapToGrid w:val="0"/>
              <w:rPr>
                <w:rFonts w:cs="Times New Roman" w:asciiTheme="minorEastAsia" w:hAnsiTheme="minorEastAsia"/>
                <w:color w:val="FF0000"/>
                <w:sz w:val="24"/>
                <w:szCs w:val="24"/>
              </w:rPr>
            </w:pPr>
            <w:r>
              <w:rPr>
                <w:rFonts w:cs="Times New Roman" w:asciiTheme="minorEastAsia" w:hAnsiTheme="minorEastAsia"/>
                <w:color w:val="000000" w:themeColor="text1"/>
                <w:sz w:val="24"/>
                <w:szCs w:val="24"/>
              </w:rPr>
              <w:t>5</w:t>
            </w:r>
            <w:r>
              <w:rPr>
                <w:rFonts w:hint="eastAsia" w:cs="Times New Roman" w:asciiTheme="minorEastAsia" w:hAnsiTheme="minorEastAsia"/>
                <w:color w:val="000000" w:themeColor="text1"/>
                <w:sz w:val="24"/>
                <w:szCs w:val="24"/>
              </w:rPr>
              <w:t>、</w:t>
            </w:r>
            <w:r>
              <w:rPr>
                <w:rFonts w:cs="Times New Roman" w:asciiTheme="minorEastAsia" w:hAnsiTheme="minorEastAsia"/>
                <w:color w:val="000000" w:themeColor="text1"/>
                <w:sz w:val="24"/>
                <w:szCs w:val="24"/>
              </w:rPr>
              <w:t>研究非晶纳米晶一体成型电感元件的应用特性，探索其在电子元件中的应用</w:t>
            </w:r>
            <w:r>
              <w:rPr>
                <w:rFonts w:hint="eastAsia" w:cs="Times New Roman" w:asciiTheme="minorEastAsia" w:hAnsiTheme="minorEastAsia"/>
                <w:color w:val="000000" w:themeColor="text1"/>
                <w:sz w:val="24"/>
                <w:szCs w:val="24"/>
              </w:rPr>
              <w:t>潜力。</w:t>
            </w:r>
          </w:p>
        </w:tc>
        <w:tc>
          <w:tcPr>
            <w:tcW w:w="1517" w:type="pct"/>
            <w:shd w:val="clear" w:color="auto" w:fill="auto"/>
            <w:vAlign w:val="center"/>
          </w:tcPr>
          <w:p>
            <w:pPr>
              <w:adjustRightInd w:val="0"/>
              <w:snapToGrid w:val="0"/>
              <w:rPr>
                <w:rFonts w:cs="Times New Roman" w:asciiTheme="minorEastAsia" w:hAnsiTheme="minorEastAsia"/>
                <w:sz w:val="24"/>
                <w:szCs w:val="24"/>
              </w:rPr>
            </w:pPr>
            <w:r>
              <w:rPr>
                <w:rFonts w:hint="eastAsia" w:cs="Times New Roman" w:asciiTheme="minorEastAsia" w:hAnsiTheme="minorEastAsia"/>
                <w:sz w:val="24"/>
                <w:szCs w:val="24"/>
              </w:rPr>
              <w:t>1、开发Fe基</w:t>
            </w:r>
            <w:r>
              <w:rPr>
                <w:rFonts w:cs="Times New Roman" w:asciiTheme="minorEastAsia" w:hAnsiTheme="minorEastAsia"/>
                <w:sz w:val="24"/>
                <w:szCs w:val="24"/>
              </w:rPr>
              <w:t>非晶</w:t>
            </w:r>
            <w:r>
              <w:rPr>
                <w:rFonts w:hint="eastAsia" w:cs="Times New Roman" w:asciiTheme="minorEastAsia" w:hAnsiTheme="minorEastAsia"/>
                <w:sz w:val="24"/>
                <w:szCs w:val="24"/>
              </w:rPr>
              <w:t>纳米晶</w:t>
            </w:r>
            <w:r>
              <w:rPr>
                <w:rFonts w:cs="Times New Roman" w:asciiTheme="minorEastAsia" w:hAnsiTheme="minorEastAsia"/>
                <w:sz w:val="24"/>
                <w:szCs w:val="24"/>
              </w:rPr>
              <w:t>一体成型电感，</w:t>
            </w:r>
            <w:r>
              <w:rPr>
                <w:rFonts w:hint="eastAsia" w:cs="Times New Roman" w:asciiTheme="minorEastAsia" w:hAnsiTheme="minorEastAsia"/>
                <w:sz w:val="24"/>
                <w:szCs w:val="24"/>
              </w:rPr>
              <w:t>典型尺寸：7</w:t>
            </w:r>
            <w:r>
              <w:rPr>
                <w:rFonts w:hint="eastAsia" w:cs="Times New Roman" w:asciiTheme="minorEastAsia" w:hAnsiTheme="minorEastAsia"/>
                <w:sz w:val="24"/>
                <w:szCs w:val="24"/>
              </w:rPr>
              <w:sym w:font="Symbol" w:char="F0B4"/>
            </w:r>
            <w:r>
              <w:rPr>
                <w:rFonts w:hint="eastAsia" w:cs="Times New Roman" w:asciiTheme="minorEastAsia" w:hAnsiTheme="minorEastAsia"/>
                <w:sz w:val="24"/>
                <w:szCs w:val="24"/>
              </w:rPr>
              <w:t>6.7</w:t>
            </w:r>
            <w:r>
              <w:rPr>
                <w:rFonts w:cs="Times New Roman" w:asciiTheme="minorEastAsia" w:hAnsiTheme="minorEastAsia"/>
                <w:sz w:val="24"/>
                <w:szCs w:val="24"/>
              </w:rPr>
              <w:sym w:font="Symbol" w:char="F0B4"/>
            </w:r>
            <w:r>
              <w:rPr>
                <w:rFonts w:hint="eastAsia" w:cs="Times New Roman" w:asciiTheme="minorEastAsia" w:hAnsiTheme="minorEastAsia"/>
                <w:sz w:val="24"/>
                <w:szCs w:val="24"/>
              </w:rPr>
              <w:t xml:space="preserve">3 </w:t>
            </w:r>
            <w:r>
              <w:rPr>
                <w:rFonts w:cs="Times New Roman" w:asciiTheme="minorEastAsia" w:hAnsiTheme="minorEastAsia"/>
                <w:sz w:val="24"/>
                <w:szCs w:val="24"/>
              </w:rPr>
              <w:t>mm</w:t>
            </w:r>
            <w:r>
              <w:rPr>
                <w:rFonts w:hint="eastAsia" w:cs="Times New Roman" w:asciiTheme="minorEastAsia" w:hAnsiTheme="minorEastAsia"/>
                <w:sz w:val="24"/>
                <w:szCs w:val="24"/>
              </w:rPr>
              <w:t>，</w:t>
            </w:r>
            <w:r>
              <w:rPr>
                <w:rFonts w:cs="Times New Roman" w:asciiTheme="minorEastAsia" w:hAnsiTheme="minorEastAsia"/>
                <w:sz w:val="24"/>
                <w:szCs w:val="24"/>
              </w:rPr>
              <w:t>性能</w:t>
            </w:r>
            <w:r>
              <w:rPr>
                <w:rFonts w:hint="eastAsia" w:cs="Times New Roman" w:asciiTheme="minorEastAsia" w:hAnsiTheme="minorEastAsia"/>
                <w:sz w:val="24"/>
                <w:szCs w:val="24"/>
              </w:rPr>
              <w:t>达到</w:t>
            </w:r>
            <w:r>
              <w:rPr>
                <w:rFonts w:cs="Times New Roman" w:asciiTheme="minorEastAsia" w:hAnsiTheme="minorEastAsia"/>
                <w:sz w:val="24"/>
                <w:szCs w:val="24"/>
              </w:rPr>
              <w:t>：电感量L</w:t>
            </w:r>
            <w:r>
              <w:rPr>
                <w:rFonts w:hint="eastAsia" w:cs="Times New Roman" w:asciiTheme="minorEastAsia" w:hAnsiTheme="minorEastAsia"/>
                <w:sz w:val="24"/>
                <w:szCs w:val="24"/>
              </w:rPr>
              <w:t>≥</w:t>
            </w:r>
            <w:r>
              <w:rPr>
                <w:rFonts w:cs="Times New Roman" w:asciiTheme="minorEastAsia" w:hAnsiTheme="minorEastAsia"/>
                <w:sz w:val="24"/>
                <w:szCs w:val="24"/>
              </w:rPr>
              <w:t>1.5</w:t>
            </w:r>
            <w:r>
              <w:rPr>
                <w:rFonts w:hint="eastAsia" w:cs="Times New Roman" w:asciiTheme="minorEastAsia" w:hAnsiTheme="minorEastAsia"/>
                <w:sz w:val="24"/>
                <w:szCs w:val="24"/>
              </w:rPr>
              <w:t xml:space="preserve"> </w:t>
            </w:r>
            <w:r>
              <w:rPr>
                <w:rFonts w:cs="Times New Roman" w:asciiTheme="minorEastAsia" w:hAnsiTheme="minorEastAsia"/>
                <w:sz w:val="24"/>
                <w:szCs w:val="24"/>
              </w:rPr>
              <w:sym w:font="Symbol" w:char="F06D"/>
            </w:r>
            <w:r>
              <w:rPr>
                <w:rFonts w:cs="Times New Roman" w:asciiTheme="minorEastAsia" w:hAnsiTheme="minorEastAsia"/>
                <w:sz w:val="24"/>
                <w:szCs w:val="24"/>
              </w:rPr>
              <w:t>H</w:t>
            </w:r>
            <w:r>
              <w:rPr>
                <w:rFonts w:hint="eastAsia" w:cs="Times New Roman" w:asciiTheme="minorEastAsia" w:hAnsiTheme="minorEastAsia"/>
                <w:sz w:val="24"/>
                <w:szCs w:val="24"/>
              </w:rPr>
              <w:t xml:space="preserve"> </w:t>
            </w:r>
            <w:r>
              <w:rPr>
                <w:rFonts w:cs="Times New Roman" w:asciiTheme="minorEastAsia" w:hAnsiTheme="minorEastAsia"/>
                <w:sz w:val="24"/>
                <w:szCs w:val="24"/>
              </w:rPr>
              <w:t>@</w:t>
            </w:r>
            <w:r>
              <w:rPr>
                <w:rFonts w:hint="eastAsia" w:cs="Times New Roman" w:asciiTheme="minorEastAsia" w:hAnsiTheme="minorEastAsia"/>
                <w:sz w:val="24"/>
                <w:szCs w:val="24"/>
              </w:rPr>
              <w:t xml:space="preserve"> 1</w:t>
            </w:r>
            <w:r>
              <w:rPr>
                <w:rFonts w:cs="Times New Roman" w:asciiTheme="minorEastAsia" w:hAnsiTheme="minorEastAsia"/>
                <w:sz w:val="24"/>
                <w:szCs w:val="24"/>
              </w:rPr>
              <w:t xml:space="preserve"> </w:t>
            </w:r>
            <w:r>
              <w:rPr>
                <w:rFonts w:hint="eastAsia" w:cs="Times New Roman" w:asciiTheme="minorEastAsia" w:hAnsiTheme="minorEastAsia"/>
                <w:sz w:val="24"/>
                <w:szCs w:val="24"/>
              </w:rPr>
              <w:t>M</w:t>
            </w:r>
            <w:r>
              <w:rPr>
                <w:rFonts w:cs="Times New Roman" w:asciiTheme="minorEastAsia" w:hAnsiTheme="minorEastAsia"/>
                <w:sz w:val="24"/>
                <w:szCs w:val="24"/>
              </w:rPr>
              <w:t>Hz，直流电阻</w:t>
            </w:r>
            <w:r>
              <w:rPr>
                <w:rFonts w:hint="eastAsia" w:cs="Times New Roman" w:asciiTheme="minorEastAsia" w:hAnsiTheme="minorEastAsia"/>
                <w:sz w:val="24"/>
                <w:szCs w:val="24"/>
              </w:rPr>
              <w:t xml:space="preserve">≤15 </w:t>
            </w:r>
            <w:r>
              <w:rPr>
                <w:rFonts w:cs="Times New Roman" w:asciiTheme="minorEastAsia" w:hAnsiTheme="minorEastAsia"/>
                <w:sz w:val="24"/>
                <w:szCs w:val="24"/>
              </w:rPr>
              <w:t>mΩ，饱和电流</w:t>
            </w:r>
            <w:r>
              <w:rPr>
                <w:rFonts w:hint="eastAsia" w:cs="Times New Roman" w:asciiTheme="minorEastAsia" w:hAnsiTheme="minorEastAsia"/>
                <w:sz w:val="24"/>
                <w:szCs w:val="24"/>
              </w:rPr>
              <w:t xml:space="preserve">≥15 </w:t>
            </w:r>
            <w:r>
              <w:rPr>
                <w:rFonts w:cs="Times New Roman" w:asciiTheme="minorEastAsia" w:hAnsiTheme="minorEastAsia"/>
                <w:sz w:val="24"/>
                <w:szCs w:val="24"/>
              </w:rPr>
              <w:t>A，温升电流</w:t>
            </w:r>
            <w:r>
              <w:rPr>
                <w:rFonts w:hint="eastAsia" w:cs="Times New Roman" w:asciiTheme="minorEastAsia" w:hAnsiTheme="minorEastAsia"/>
                <w:sz w:val="24"/>
                <w:szCs w:val="24"/>
              </w:rPr>
              <w:t xml:space="preserve">≥10 </w:t>
            </w:r>
            <w:r>
              <w:rPr>
                <w:rFonts w:cs="Times New Roman" w:asciiTheme="minorEastAsia" w:hAnsiTheme="minorEastAsia"/>
                <w:sz w:val="24"/>
                <w:szCs w:val="24"/>
              </w:rPr>
              <w:t>A，品质因素Q</w:t>
            </w:r>
            <w:r>
              <w:rPr>
                <w:rFonts w:hint="eastAsia" w:cs="Times New Roman" w:asciiTheme="minorEastAsia" w:hAnsiTheme="minorEastAsia"/>
                <w:sz w:val="24"/>
                <w:szCs w:val="24"/>
              </w:rPr>
              <w:t>≥40</w:t>
            </w:r>
            <w:r>
              <w:rPr>
                <w:rFonts w:cs="Times New Roman" w:asciiTheme="minorEastAsia" w:hAnsiTheme="minorEastAsia"/>
                <w:sz w:val="24"/>
                <w:szCs w:val="24"/>
              </w:rPr>
              <w:t xml:space="preserve"> @ </w:t>
            </w:r>
            <w:r>
              <w:rPr>
                <w:rFonts w:hint="eastAsia" w:cs="Times New Roman" w:asciiTheme="minorEastAsia" w:hAnsiTheme="minorEastAsia"/>
                <w:sz w:val="24"/>
                <w:szCs w:val="24"/>
              </w:rPr>
              <w:t>1</w:t>
            </w:r>
            <w:r>
              <w:rPr>
                <w:rFonts w:cs="Times New Roman" w:asciiTheme="minorEastAsia" w:hAnsiTheme="minorEastAsia"/>
                <w:sz w:val="24"/>
                <w:szCs w:val="24"/>
              </w:rPr>
              <w:t xml:space="preserve"> </w:t>
            </w:r>
            <w:r>
              <w:rPr>
                <w:rFonts w:hint="eastAsia" w:cs="Times New Roman" w:asciiTheme="minorEastAsia" w:hAnsiTheme="minorEastAsia"/>
                <w:sz w:val="24"/>
                <w:szCs w:val="24"/>
              </w:rPr>
              <w:t>M</w:t>
            </w:r>
            <w:r>
              <w:rPr>
                <w:rFonts w:cs="Times New Roman" w:asciiTheme="minorEastAsia" w:hAnsiTheme="minorEastAsia"/>
                <w:sz w:val="24"/>
                <w:szCs w:val="24"/>
              </w:rPr>
              <w:t>Hz，绝缘耐压</w:t>
            </w:r>
            <w:r>
              <w:rPr>
                <w:rFonts w:hint="eastAsia" w:cs="Times New Roman" w:asciiTheme="minorEastAsia" w:hAnsiTheme="minorEastAsia"/>
                <w:sz w:val="24"/>
                <w:szCs w:val="24"/>
              </w:rPr>
              <w:t>≥25</w:t>
            </w:r>
            <w:r>
              <w:rPr>
                <w:rFonts w:cs="Times New Roman" w:asciiTheme="minorEastAsia" w:hAnsiTheme="minorEastAsia"/>
                <w:sz w:val="24"/>
                <w:szCs w:val="24"/>
              </w:rPr>
              <w:t>0 V</w:t>
            </w:r>
            <w:r>
              <w:rPr>
                <w:rFonts w:cs="Times New Roman" w:asciiTheme="minorEastAsia" w:hAnsiTheme="minorEastAsia"/>
                <w:sz w:val="24"/>
                <w:szCs w:val="24"/>
                <w:vertAlign w:val="subscript"/>
              </w:rPr>
              <w:t>ac</w:t>
            </w:r>
            <w:r>
              <w:rPr>
                <w:rFonts w:cs="Times New Roman" w:asciiTheme="minorEastAsia" w:hAnsiTheme="minorEastAsia"/>
                <w:sz w:val="24"/>
                <w:szCs w:val="24"/>
              </w:rPr>
              <w:t>，</w:t>
            </w:r>
            <w:r>
              <w:rPr>
                <w:rFonts w:hint="eastAsia" w:cs="Times New Roman" w:asciiTheme="minorEastAsia" w:hAnsiTheme="minorEastAsia"/>
                <w:sz w:val="24"/>
                <w:szCs w:val="24"/>
              </w:rPr>
              <w:t>破裂强度≥</w:t>
            </w:r>
            <w:r>
              <w:rPr>
                <w:rFonts w:cs="Times New Roman" w:asciiTheme="minorEastAsia" w:hAnsiTheme="minorEastAsia"/>
                <w:sz w:val="24"/>
                <w:szCs w:val="24"/>
              </w:rPr>
              <w:t>2</w:t>
            </w:r>
            <w:r>
              <w:rPr>
                <w:rFonts w:hint="eastAsia" w:cs="Times New Roman" w:asciiTheme="minorEastAsia" w:hAnsiTheme="minorEastAsia"/>
                <w:sz w:val="24"/>
                <w:szCs w:val="24"/>
              </w:rPr>
              <w:t xml:space="preserve">0 </w:t>
            </w:r>
            <w:r>
              <w:rPr>
                <w:rFonts w:cs="Times New Roman" w:asciiTheme="minorEastAsia" w:hAnsiTheme="minorEastAsia"/>
                <w:sz w:val="24"/>
                <w:szCs w:val="24"/>
              </w:rPr>
              <w:t>kg</w:t>
            </w:r>
            <w:r>
              <w:rPr>
                <w:rFonts w:hint="eastAsia" w:cs="Times New Roman" w:asciiTheme="minorEastAsia" w:hAnsiTheme="minorEastAsia"/>
                <w:sz w:val="24"/>
                <w:szCs w:val="24"/>
              </w:rPr>
              <w:t>（压头法），工作温度-40℃~155℃；</w:t>
            </w:r>
          </w:p>
          <w:p>
            <w:pPr>
              <w:adjustRightInd w:val="0"/>
              <w:snapToGrid w:val="0"/>
              <w:rPr>
                <w:rFonts w:cs="Times New Roman" w:asciiTheme="minorEastAsia" w:hAnsiTheme="minorEastAsia"/>
                <w:sz w:val="24"/>
                <w:szCs w:val="24"/>
              </w:rPr>
            </w:pPr>
            <w:r>
              <w:rPr>
                <w:rFonts w:hint="eastAsia" w:cs="Times New Roman" w:asciiTheme="minorEastAsia" w:hAnsiTheme="minorEastAsia"/>
                <w:sz w:val="24"/>
                <w:szCs w:val="24"/>
              </w:rPr>
              <w:t>2、成型压力</w:t>
            </w:r>
            <w:r>
              <w:rPr>
                <w:rFonts w:hint="eastAsia" w:cs="Times New Roman" w:asciiTheme="minorEastAsia" w:hAnsiTheme="minorEastAsia"/>
                <w:sz w:val="24"/>
                <w:szCs w:val="24"/>
              </w:rPr>
              <w:sym w:font="Symbol" w:char="F0A3"/>
            </w:r>
            <w:r>
              <w:rPr>
                <w:rFonts w:hint="eastAsia" w:cs="Times New Roman" w:asciiTheme="minorEastAsia" w:hAnsiTheme="minorEastAsia"/>
                <w:sz w:val="24"/>
                <w:szCs w:val="24"/>
              </w:rPr>
              <w:t>600 MPa下制备的磁粉芯（</w:t>
            </w:r>
            <w:r>
              <w:rPr>
                <w:rFonts w:cs="Times New Roman" w:asciiTheme="minorEastAsia" w:hAnsiTheme="minorEastAsia"/>
                <w:sz w:val="24"/>
                <w:szCs w:val="24"/>
              </w:rPr>
              <w:sym w:font="Symbol" w:char="F066"/>
            </w:r>
            <w:r>
              <w:rPr>
                <w:rFonts w:cs="Times New Roman" w:asciiTheme="minorEastAsia" w:hAnsiTheme="minorEastAsia"/>
                <w:sz w:val="24"/>
                <w:szCs w:val="24"/>
              </w:rPr>
              <w:t>20*12*5.6 mm</w:t>
            </w:r>
            <w:r>
              <w:rPr>
                <w:rFonts w:hint="eastAsia" w:cs="Times New Roman" w:asciiTheme="minorEastAsia" w:hAnsiTheme="minorEastAsia"/>
                <w:sz w:val="24"/>
                <w:szCs w:val="24"/>
              </w:rPr>
              <w:t>磁环，不退火）性能达到：密度≥</w:t>
            </w:r>
            <w:r>
              <w:rPr>
                <w:rFonts w:cs="Times New Roman" w:asciiTheme="minorEastAsia" w:hAnsiTheme="minorEastAsia"/>
                <w:sz w:val="24"/>
                <w:szCs w:val="24"/>
              </w:rPr>
              <w:t>5.4 g/cm</w:t>
            </w:r>
            <w:r>
              <w:rPr>
                <w:rFonts w:cs="Times New Roman" w:asciiTheme="minorEastAsia" w:hAnsiTheme="minorEastAsia"/>
                <w:sz w:val="24"/>
                <w:szCs w:val="24"/>
                <w:vertAlign w:val="superscript"/>
              </w:rPr>
              <w:t>3</w:t>
            </w:r>
            <w:r>
              <w:rPr>
                <w:rFonts w:hint="eastAsia" w:cs="Times New Roman" w:asciiTheme="minorEastAsia" w:hAnsiTheme="minorEastAsia"/>
                <w:sz w:val="24"/>
                <w:szCs w:val="24"/>
              </w:rPr>
              <w:t xml:space="preserve">，磁导率μ≥20 </w:t>
            </w:r>
            <w:r>
              <w:rPr>
                <w:rFonts w:cs="Times New Roman" w:asciiTheme="minorEastAsia" w:hAnsiTheme="minorEastAsia"/>
                <w:sz w:val="24"/>
                <w:szCs w:val="24"/>
              </w:rPr>
              <w:t>@</w:t>
            </w:r>
            <w:r>
              <w:rPr>
                <w:rFonts w:hint="eastAsia" w:cs="Times New Roman" w:asciiTheme="minorEastAsia" w:hAnsiTheme="minorEastAsia"/>
                <w:sz w:val="24"/>
                <w:szCs w:val="24"/>
              </w:rPr>
              <w:t xml:space="preserve"> </w:t>
            </w:r>
            <w:r>
              <w:rPr>
                <w:rFonts w:cs="Times New Roman" w:asciiTheme="minorEastAsia" w:hAnsiTheme="minorEastAsia"/>
                <w:sz w:val="24"/>
                <w:szCs w:val="24"/>
              </w:rPr>
              <w:t>1</w:t>
            </w:r>
            <w:r>
              <w:rPr>
                <w:rFonts w:hint="eastAsia" w:cs="Times New Roman" w:asciiTheme="minorEastAsia" w:hAnsiTheme="minorEastAsia"/>
                <w:sz w:val="24"/>
                <w:szCs w:val="24"/>
              </w:rPr>
              <w:t xml:space="preserve"> </w:t>
            </w:r>
            <w:r>
              <w:rPr>
                <w:rFonts w:cs="Times New Roman" w:asciiTheme="minorEastAsia" w:hAnsiTheme="minorEastAsia"/>
                <w:sz w:val="24"/>
                <w:szCs w:val="24"/>
              </w:rPr>
              <w:t>MHz</w:t>
            </w:r>
            <w:r>
              <w:rPr>
                <w:rFonts w:hint="eastAsia" w:cs="Times New Roman" w:asciiTheme="minorEastAsia" w:hAnsiTheme="minorEastAsia"/>
                <w:sz w:val="24"/>
                <w:szCs w:val="24"/>
              </w:rPr>
              <w:t>，损耗</w:t>
            </w:r>
            <w:r>
              <w:rPr>
                <w:rFonts w:cs="Times New Roman" w:asciiTheme="minorEastAsia" w:hAnsiTheme="minorEastAsia"/>
                <w:sz w:val="24"/>
                <w:szCs w:val="24"/>
              </w:rPr>
              <w:t>P</w:t>
            </w:r>
            <w:r>
              <w:rPr>
                <w:rFonts w:cs="Times New Roman" w:asciiTheme="minorEastAsia" w:hAnsiTheme="minorEastAsia"/>
                <w:sz w:val="24"/>
                <w:szCs w:val="24"/>
                <w:vertAlign w:val="subscript"/>
              </w:rPr>
              <w:t>cv</w:t>
            </w:r>
            <w:r>
              <w:rPr>
                <w:rFonts w:hint="eastAsia" w:cs="Times New Roman" w:asciiTheme="minorEastAsia" w:hAnsiTheme="minorEastAsia"/>
                <w:sz w:val="24"/>
                <w:szCs w:val="24"/>
              </w:rPr>
              <w:t>≤</w:t>
            </w:r>
            <w:r>
              <w:rPr>
                <w:rFonts w:cs="Times New Roman" w:asciiTheme="minorEastAsia" w:hAnsiTheme="minorEastAsia"/>
                <w:sz w:val="24"/>
                <w:szCs w:val="24"/>
              </w:rPr>
              <w:t>1300 mW/cm</w:t>
            </w:r>
            <w:r>
              <w:rPr>
                <w:rFonts w:cs="Times New Roman" w:asciiTheme="minorEastAsia" w:hAnsiTheme="minorEastAsia"/>
                <w:sz w:val="24"/>
                <w:szCs w:val="24"/>
                <w:vertAlign w:val="superscript"/>
              </w:rPr>
              <w:t>3</w:t>
            </w:r>
            <w:r>
              <w:rPr>
                <w:rFonts w:hint="eastAsia" w:cs="Times New Roman" w:asciiTheme="minorEastAsia" w:hAnsiTheme="minorEastAsia"/>
                <w:sz w:val="24"/>
                <w:szCs w:val="24"/>
                <w:vertAlign w:val="superscript"/>
              </w:rPr>
              <w:t xml:space="preserve"> </w:t>
            </w:r>
            <w:r>
              <w:rPr>
                <w:rFonts w:cs="Times New Roman" w:asciiTheme="minorEastAsia" w:hAnsiTheme="minorEastAsia"/>
                <w:sz w:val="24"/>
                <w:szCs w:val="24"/>
              </w:rPr>
              <w:t>@</w:t>
            </w:r>
            <w:r>
              <w:rPr>
                <w:rFonts w:hint="eastAsia" w:cs="Times New Roman" w:asciiTheme="minorEastAsia" w:hAnsiTheme="minorEastAsia"/>
                <w:sz w:val="24"/>
                <w:szCs w:val="24"/>
              </w:rPr>
              <w:t xml:space="preserve"> </w:t>
            </w:r>
            <w:r>
              <w:rPr>
                <w:rFonts w:cs="Times New Roman" w:asciiTheme="minorEastAsia" w:hAnsiTheme="minorEastAsia"/>
                <w:sz w:val="24"/>
                <w:szCs w:val="24"/>
              </w:rPr>
              <w:t>100 kHz/100 mT</w:t>
            </w:r>
            <w:r>
              <w:rPr>
                <w:rFonts w:hint="eastAsia" w:cs="Times New Roman" w:asciiTheme="minorEastAsia" w:hAnsiTheme="minorEastAsia"/>
                <w:sz w:val="24"/>
                <w:szCs w:val="24"/>
              </w:rPr>
              <w:t>，径向压溃强度≥2</w:t>
            </w:r>
            <w:r>
              <w:rPr>
                <w:rFonts w:cs="Times New Roman" w:asciiTheme="minorEastAsia" w:hAnsiTheme="minorEastAsia"/>
                <w:sz w:val="24"/>
                <w:szCs w:val="24"/>
              </w:rPr>
              <w:t xml:space="preserve">0 </w:t>
            </w:r>
            <w:r>
              <w:rPr>
                <w:rFonts w:hint="eastAsia" w:cs="Times New Roman" w:asciiTheme="minorEastAsia" w:hAnsiTheme="minorEastAsia"/>
                <w:sz w:val="24"/>
                <w:szCs w:val="24"/>
              </w:rPr>
              <w:t>kg；</w:t>
            </w:r>
          </w:p>
          <w:p>
            <w:pPr>
              <w:adjustRightInd w:val="0"/>
              <w:snapToGrid w:val="0"/>
              <w:rPr>
                <w:rFonts w:cs="Times New Roman" w:asciiTheme="minorEastAsia" w:hAnsiTheme="minorEastAsia"/>
                <w:sz w:val="24"/>
                <w:szCs w:val="24"/>
              </w:rPr>
            </w:pPr>
            <w:r>
              <w:rPr>
                <w:rFonts w:hint="eastAsia" w:cs="Times New Roman" w:asciiTheme="minorEastAsia" w:hAnsiTheme="minorEastAsia"/>
                <w:sz w:val="24"/>
                <w:szCs w:val="24"/>
              </w:rPr>
              <w:t>3、</w:t>
            </w:r>
            <w:r>
              <w:rPr>
                <w:rFonts w:cs="Times New Roman" w:asciiTheme="minorEastAsia" w:hAnsiTheme="minorEastAsia"/>
                <w:sz w:val="24"/>
                <w:szCs w:val="24"/>
              </w:rPr>
              <w:t>开发出1套针对非晶</w:t>
            </w:r>
            <w:r>
              <w:rPr>
                <w:rFonts w:hint="eastAsia" w:cs="Times New Roman" w:asciiTheme="minorEastAsia" w:hAnsiTheme="minorEastAsia"/>
                <w:sz w:val="24"/>
                <w:szCs w:val="24"/>
              </w:rPr>
              <w:t>纳米晶</w:t>
            </w:r>
            <w:r>
              <w:rPr>
                <w:rFonts w:cs="Times New Roman" w:asciiTheme="minorEastAsia" w:hAnsiTheme="minorEastAsia"/>
                <w:sz w:val="24"/>
                <w:szCs w:val="24"/>
              </w:rPr>
              <w:t>软磁复合材料</w:t>
            </w:r>
            <w:r>
              <w:rPr>
                <w:rFonts w:hint="eastAsia" w:cs="Times New Roman" w:asciiTheme="minorEastAsia" w:hAnsiTheme="minorEastAsia"/>
                <w:sz w:val="24"/>
                <w:szCs w:val="24"/>
              </w:rPr>
              <w:t>磁粉芯</w:t>
            </w:r>
            <w:r>
              <w:rPr>
                <w:rFonts w:cs="Times New Roman" w:asciiTheme="minorEastAsia" w:hAnsiTheme="minorEastAsia"/>
                <w:sz w:val="24"/>
                <w:szCs w:val="24"/>
              </w:rPr>
              <w:t>和一体成型电感的</w:t>
            </w:r>
            <w:r>
              <w:rPr>
                <w:rFonts w:hint="eastAsia" w:cs="Times New Roman" w:asciiTheme="minorEastAsia" w:hAnsiTheme="minorEastAsia"/>
                <w:sz w:val="24"/>
                <w:szCs w:val="24"/>
              </w:rPr>
              <w:t>制备</w:t>
            </w:r>
            <w:r>
              <w:rPr>
                <w:rFonts w:cs="Times New Roman" w:asciiTheme="minorEastAsia" w:hAnsiTheme="minorEastAsia"/>
                <w:sz w:val="24"/>
                <w:szCs w:val="24"/>
              </w:rPr>
              <w:t>工艺；</w:t>
            </w:r>
          </w:p>
          <w:p>
            <w:pPr>
              <w:adjustRightInd w:val="0"/>
              <w:snapToGrid w:val="0"/>
              <w:rPr>
                <w:rFonts w:cs="Times New Roman" w:asciiTheme="minorEastAsia" w:hAnsiTheme="minorEastAsia"/>
                <w:sz w:val="24"/>
                <w:szCs w:val="24"/>
              </w:rPr>
            </w:pPr>
            <w:r>
              <w:rPr>
                <w:rFonts w:hint="eastAsia" w:cs="Times New Roman" w:asciiTheme="minorEastAsia" w:hAnsiTheme="minorEastAsia"/>
                <w:sz w:val="24"/>
                <w:szCs w:val="24"/>
              </w:rPr>
              <w:t>4、</w:t>
            </w:r>
            <w:r>
              <w:rPr>
                <w:rFonts w:cs="Times New Roman" w:asciiTheme="minorEastAsia" w:hAnsiTheme="minorEastAsia"/>
                <w:sz w:val="24"/>
                <w:szCs w:val="24"/>
              </w:rPr>
              <w:t>公开发表论文：2篇；</w:t>
            </w:r>
          </w:p>
          <w:p>
            <w:pPr>
              <w:adjustRightInd w:val="0"/>
              <w:snapToGrid w:val="0"/>
              <w:rPr>
                <w:rFonts w:cs="Times New Roman" w:asciiTheme="minorEastAsia" w:hAnsiTheme="minorEastAsia"/>
                <w:sz w:val="24"/>
                <w:szCs w:val="24"/>
              </w:rPr>
            </w:pPr>
            <w:r>
              <w:rPr>
                <w:rFonts w:hint="eastAsia" w:cs="Times New Roman" w:asciiTheme="minorEastAsia" w:hAnsiTheme="minorEastAsia"/>
                <w:sz w:val="24"/>
                <w:szCs w:val="24"/>
              </w:rPr>
              <w:t>5、</w:t>
            </w:r>
            <w:r>
              <w:rPr>
                <w:rFonts w:cs="Times New Roman" w:asciiTheme="minorEastAsia" w:hAnsiTheme="minorEastAsia"/>
                <w:sz w:val="24"/>
                <w:szCs w:val="24"/>
              </w:rPr>
              <w:t>申请发明专利：1项。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0" w:hRule="atLeast"/>
        </w:trPr>
        <w:tc>
          <w:tcPr>
            <w:tcW w:w="217" w:type="pct"/>
            <w:shd w:val="clear" w:color="auto" w:fill="FFFFFF" w:themeFill="background1"/>
            <w:vAlign w:val="center"/>
          </w:tcPr>
          <w:p>
            <w:pPr>
              <w:widowControl/>
              <w:adjustRightInd w:val="0"/>
              <w:jc w:val="center"/>
              <w:rPr>
                <w:rFonts w:cs="Times New Roman" w:asciiTheme="minorEastAsia" w:hAnsiTheme="minorEastAsia"/>
                <w:bCs/>
                <w:color w:val="000000" w:themeColor="text1"/>
                <w:kern w:val="0"/>
                <w:sz w:val="24"/>
                <w:szCs w:val="24"/>
              </w:rPr>
            </w:pPr>
            <w:r>
              <w:rPr>
                <w:rFonts w:hint="eastAsia" w:cs="Times New Roman" w:asciiTheme="minorEastAsia" w:hAnsiTheme="minorEastAsia"/>
                <w:bCs/>
                <w:color w:val="000000" w:themeColor="text1"/>
                <w:kern w:val="0"/>
                <w:sz w:val="24"/>
                <w:szCs w:val="24"/>
              </w:rPr>
              <w:t>3</w:t>
            </w:r>
          </w:p>
        </w:tc>
        <w:tc>
          <w:tcPr>
            <w:tcW w:w="598" w:type="pct"/>
            <w:shd w:val="clear" w:color="auto" w:fill="auto"/>
            <w:vAlign w:val="center"/>
          </w:tcPr>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块体石榴石旋磁铁氧体上诱导垂直取向永磁厚膜关键技术研究</w:t>
            </w:r>
          </w:p>
        </w:tc>
        <w:tc>
          <w:tcPr>
            <w:tcW w:w="1278" w:type="pct"/>
            <w:shd w:val="clear" w:color="auto" w:fill="auto"/>
            <w:vAlign w:val="center"/>
          </w:tcPr>
          <w:p>
            <w:pPr>
              <w:adjustRightInd w:val="0"/>
              <w:snapToGrid w:val="0"/>
              <w:ind w:firstLine="480" w:firstLineChars="200"/>
              <w:rPr>
                <w:rFonts w:asciiTheme="minorEastAsia" w:hAnsiTheme="minorEastAsia"/>
                <w:kern w:val="0"/>
                <w:sz w:val="24"/>
                <w:szCs w:val="24"/>
              </w:rPr>
            </w:pPr>
            <w:r>
              <w:rPr>
                <w:rFonts w:hint="eastAsia" w:asciiTheme="minorEastAsia" w:hAnsiTheme="minorEastAsia"/>
                <w:kern w:val="0"/>
                <w:sz w:val="24"/>
                <w:szCs w:val="24"/>
              </w:rPr>
              <w:t>针对阵列雷达等新一代装备发展对单片集成环行器的需求，开展块体石榴石旋磁铁氧体上诱导垂直取向永磁厚膜材料等研究，突破石榴石旋磁铁氧体块材自偏置关键技术，研制出自偏置石榴石块体旋磁铁氧体复合永磁膜样件，形成块体石榴石旋磁铁氧体上诱导垂直取向永磁厚膜材料技术文件，实现阵列雷达装备发展的需求。</w:t>
            </w:r>
          </w:p>
        </w:tc>
        <w:tc>
          <w:tcPr>
            <w:tcW w:w="1389" w:type="pct"/>
            <w:shd w:val="clear" w:color="auto" w:fill="auto"/>
            <w:vAlign w:val="center"/>
          </w:tcPr>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1、高品质石榴石旋磁铁氧体块材的制备。石榴石旋磁铁氧体的微结构和晶体结构决定其磁特性和微波损耗，并影响环行器的插入损耗和隔离度等关键参数。因此，追求高品质石榴石旋磁铁氧体材料一直是国内外研究人员的目标，也是本项目的研究内容之一。</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2、高矫顽力永磁厚膜材料的生长。高矫顽力一直是永磁厚膜材料的研究热点。目前第三代永磁材料（Nd-Fe-B）存在内禀矫顽力较低、温度稳定性较差等问题。稀土离子掺杂、厚膜制备工艺参数优化等是实现高矫顽力永磁厚膜材料的关键技术，也是本项目的重要研究内容之一。</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3、永磁厚膜与石榴石旋磁铁氧体的界面问题研究。石榴石旋磁铁氧体与第三代永磁材料（Nd-Fe-B）存在较大的晶格失配、热失配等问题。通过解决两者之间的界面问题，不仅可以调控两者之间的晶格失配，热失配问题，同时还可以诱导永磁厚膜的垂直取向生长。因此，永磁厚膜与石榴石旋磁铁氧体的界面问题也是本项目的重要研究内容之一。</w:t>
            </w:r>
          </w:p>
        </w:tc>
        <w:tc>
          <w:tcPr>
            <w:tcW w:w="1517" w:type="pct"/>
            <w:shd w:val="clear" w:color="auto" w:fill="auto"/>
            <w:vAlign w:val="center"/>
          </w:tcPr>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1、块材石榴石旋磁铁氧体铁磁共振线宽</w:t>
            </w:r>
            <w:r>
              <w:rPr>
                <w:rFonts w:hint="eastAsia" w:asciiTheme="minorEastAsia" w:hAnsiTheme="minorEastAsia"/>
                <w:kern w:val="0"/>
                <w:sz w:val="24"/>
                <w:szCs w:val="24"/>
                <w:lang w:eastAsia="zh-CN"/>
              </w:rPr>
              <w:t>＜</w:t>
            </w:r>
            <w:r>
              <w:rPr>
                <w:rFonts w:asciiTheme="minorEastAsia" w:hAnsiTheme="minorEastAsia"/>
                <w:kern w:val="0"/>
                <w:sz w:val="24"/>
                <w:szCs w:val="24"/>
              </w:rPr>
              <w:t>2.4 kA/m</w:t>
            </w:r>
            <w:r>
              <w:rPr>
                <w:rFonts w:hint="eastAsia" w:asciiTheme="minorEastAsia" w:hAnsiTheme="minorEastAsia"/>
                <w:kern w:val="0"/>
                <w:sz w:val="24"/>
                <w:szCs w:val="24"/>
              </w:rPr>
              <w:t>；</w:t>
            </w:r>
            <w:r>
              <w:rPr>
                <w:rFonts w:hint="eastAsia" w:asciiTheme="minorEastAsia" w:hAnsiTheme="minorEastAsia"/>
                <w:kern w:val="0"/>
                <w:sz w:val="24"/>
                <w:szCs w:val="24"/>
              </w:rPr>
              <w:br w:type="textWrapping"/>
            </w:r>
            <w:r>
              <w:rPr>
                <w:rFonts w:hint="eastAsia" w:asciiTheme="minorEastAsia" w:hAnsiTheme="minorEastAsia"/>
                <w:kern w:val="0"/>
                <w:sz w:val="24"/>
                <w:szCs w:val="24"/>
              </w:rPr>
              <w:t>2、块材石榴石旋磁铁氧体饱和磁化强度</w:t>
            </w:r>
            <w:r>
              <w:rPr>
                <w:rFonts w:hint="eastAsia" w:asciiTheme="minorEastAsia" w:hAnsiTheme="minorEastAsia"/>
                <w:kern w:val="0"/>
                <w:sz w:val="24"/>
                <w:szCs w:val="24"/>
                <w:lang w:eastAsia="zh-CN"/>
              </w:rPr>
              <w:t>＞</w:t>
            </w:r>
            <w:r>
              <w:rPr>
                <w:rFonts w:asciiTheme="minorEastAsia" w:hAnsiTheme="minorEastAsia"/>
                <w:kern w:val="0"/>
                <w:sz w:val="24"/>
                <w:szCs w:val="24"/>
              </w:rPr>
              <w:t>150 kA/m</w:t>
            </w:r>
            <w:r>
              <w:rPr>
                <w:rFonts w:hint="eastAsia" w:asciiTheme="minorEastAsia" w:hAnsiTheme="minorEastAsia"/>
                <w:kern w:val="0"/>
                <w:sz w:val="24"/>
                <w:szCs w:val="24"/>
              </w:rPr>
              <w:t>；</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3、永磁膜厚度</w:t>
            </w:r>
            <w:r>
              <w:rPr>
                <w:rFonts w:hint="eastAsia" w:asciiTheme="minorEastAsia" w:hAnsiTheme="minorEastAsia"/>
                <w:kern w:val="0"/>
                <w:sz w:val="24"/>
                <w:szCs w:val="24"/>
                <w:lang w:eastAsia="zh-CN"/>
              </w:rPr>
              <w:t>＞</w:t>
            </w:r>
            <w:r>
              <w:rPr>
                <w:rFonts w:hint="eastAsia" w:asciiTheme="minorEastAsia" w:hAnsiTheme="minorEastAsia"/>
                <w:kern w:val="0"/>
                <w:sz w:val="24"/>
                <w:szCs w:val="24"/>
              </w:rPr>
              <w:t>10微米；</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4、永磁膜内禀矫顽力</w:t>
            </w:r>
            <w:r>
              <w:rPr>
                <w:rFonts w:hint="eastAsia" w:asciiTheme="minorEastAsia" w:hAnsiTheme="minorEastAsia"/>
                <w:kern w:val="0"/>
                <w:sz w:val="24"/>
                <w:szCs w:val="24"/>
                <w:lang w:eastAsia="zh-CN"/>
              </w:rPr>
              <w:t>＞</w:t>
            </w:r>
            <w:r>
              <w:rPr>
                <w:rFonts w:asciiTheme="minorEastAsia" w:hAnsiTheme="minorEastAsia"/>
                <w:kern w:val="0"/>
                <w:sz w:val="24"/>
                <w:szCs w:val="24"/>
              </w:rPr>
              <w:t>1200</w:t>
            </w:r>
            <w:r>
              <w:rPr>
                <w:rFonts w:hint="eastAsia" w:asciiTheme="minorEastAsia" w:hAnsiTheme="minorEastAsia"/>
                <w:kern w:val="0"/>
                <w:sz w:val="24"/>
                <w:szCs w:val="24"/>
              </w:rPr>
              <w:t xml:space="preserve"> </w:t>
            </w:r>
            <w:r>
              <w:rPr>
                <w:rFonts w:asciiTheme="minorEastAsia" w:hAnsiTheme="minorEastAsia"/>
                <w:kern w:val="0"/>
                <w:sz w:val="24"/>
                <w:szCs w:val="24"/>
              </w:rPr>
              <w:t>kA/m</w:t>
            </w:r>
            <w:r>
              <w:rPr>
                <w:rFonts w:hint="eastAsia" w:asciiTheme="minorEastAsia" w:hAnsiTheme="minorEastAsia"/>
                <w:kern w:val="0"/>
                <w:sz w:val="24"/>
                <w:szCs w:val="24"/>
              </w:rPr>
              <w:t>；</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5、永磁膜与铁氧体附着力</w:t>
            </w:r>
            <w:r>
              <w:rPr>
                <w:rFonts w:hint="eastAsia" w:asciiTheme="minorEastAsia" w:hAnsiTheme="minorEastAsia"/>
                <w:kern w:val="0"/>
                <w:sz w:val="24"/>
                <w:szCs w:val="24"/>
                <w:lang w:eastAsia="zh-CN"/>
              </w:rPr>
              <w:t>＞</w:t>
            </w:r>
            <w:r>
              <w:rPr>
                <w:rFonts w:asciiTheme="minorEastAsia" w:hAnsiTheme="minorEastAsia"/>
                <w:kern w:val="0"/>
                <w:sz w:val="24"/>
                <w:szCs w:val="24"/>
              </w:rPr>
              <w:t>15 MP</w:t>
            </w:r>
            <w:r>
              <w:rPr>
                <w:rFonts w:hint="eastAsia" w:asciiTheme="minorEastAsia" w:hAnsiTheme="minorEastAsia"/>
                <w:kern w:val="0"/>
                <w:sz w:val="24"/>
                <w:szCs w:val="24"/>
              </w:rPr>
              <w:t>a</w:t>
            </w:r>
            <w:r>
              <w:rPr>
                <w:rFonts w:asciiTheme="minorEastAsia" w:hAnsiTheme="minorEastAsia"/>
                <w:kern w:val="0"/>
                <w:sz w:val="24"/>
                <w:szCs w:val="24"/>
              </w:rPr>
              <w:t>;</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6、复合材料剩磁比</w:t>
            </w:r>
            <w:r>
              <w:rPr>
                <w:rFonts w:hint="eastAsia" w:asciiTheme="minorEastAsia" w:hAnsiTheme="minorEastAsia"/>
                <w:kern w:val="0"/>
                <w:sz w:val="24"/>
                <w:szCs w:val="24"/>
                <w:lang w:eastAsia="zh-CN"/>
              </w:rPr>
              <w:t>＞</w:t>
            </w:r>
            <w:r>
              <w:rPr>
                <w:rFonts w:hint="eastAsia" w:asciiTheme="minorEastAsia" w:hAnsiTheme="minorEastAsia"/>
                <w:kern w:val="0"/>
                <w:sz w:val="24"/>
                <w:szCs w:val="24"/>
              </w:rPr>
              <w:t>0.90；</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7、环行器实物：1个；</w:t>
            </w:r>
            <w:r>
              <w:rPr>
                <w:rFonts w:hint="eastAsia" w:asciiTheme="minorEastAsia" w:hAnsiTheme="minorEastAsia"/>
                <w:kern w:val="0"/>
                <w:sz w:val="24"/>
                <w:szCs w:val="24"/>
              </w:rPr>
              <w:br w:type="textWrapping"/>
            </w:r>
            <w:r>
              <w:rPr>
                <w:rFonts w:hint="eastAsia" w:asciiTheme="minorEastAsia" w:hAnsiTheme="minorEastAsia"/>
                <w:kern w:val="0"/>
                <w:sz w:val="24"/>
                <w:szCs w:val="24"/>
              </w:rPr>
              <w:t>8、公开发表论文：2篇；</w:t>
            </w:r>
            <w:r>
              <w:rPr>
                <w:rFonts w:hint="eastAsia" w:asciiTheme="minorEastAsia" w:hAnsiTheme="minorEastAsia"/>
                <w:kern w:val="0"/>
                <w:sz w:val="24"/>
                <w:szCs w:val="24"/>
              </w:rPr>
              <w:br w:type="textWrapping"/>
            </w:r>
            <w:r>
              <w:rPr>
                <w:rFonts w:hint="eastAsia" w:asciiTheme="minorEastAsia" w:hAnsiTheme="minorEastAsia"/>
                <w:kern w:val="0"/>
                <w:sz w:val="24"/>
                <w:szCs w:val="24"/>
              </w:rPr>
              <w:t>9、</w:t>
            </w:r>
            <w:r>
              <w:rPr>
                <w:rFonts w:hint="eastAsia" w:asciiTheme="minorEastAsia" w:hAnsiTheme="minorEastAsia"/>
                <w:kern w:val="0"/>
                <w:sz w:val="24"/>
                <w:szCs w:val="24"/>
                <w:lang w:eastAsia="zh-CN"/>
              </w:rPr>
              <w:t>申请</w:t>
            </w:r>
            <w:r>
              <w:rPr>
                <w:rFonts w:hint="eastAsia" w:asciiTheme="minorEastAsia" w:hAnsiTheme="minorEastAsia"/>
                <w:kern w:val="0"/>
                <w:sz w:val="24"/>
                <w:szCs w:val="24"/>
              </w:rPr>
              <w:t>发明专利：1项</w:t>
            </w:r>
            <w:r>
              <w:rPr>
                <w:rFonts w:cs="Times New Roman" w:asciiTheme="minorEastAsia" w:hAnsiTheme="minorEastAsia"/>
                <w:sz w:val="24"/>
                <w:szCs w:val="24"/>
              </w:rPr>
              <w:t>。</w:t>
            </w:r>
            <w:r>
              <w:rPr>
                <w:rFonts w:hint="eastAsia" w:asciiTheme="minorEastAsia" w:hAnsiTheme="minorEastAsia"/>
                <w:kern w:val="0"/>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4" w:hRule="atLeast"/>
        </w:trPr>
        <w:tc>
          <w:tcPr>
            <w:tcW w:w="217" w:type="pct"/>
            <w:shd w:val="clear" w:color="auto" w:fill="FFFFFF" w:themeFill="background1"/>
            <w:vAlign w:val="center"/>
          </w:tcPr>
          <w:p>
            <w:pPr>
              <w:widowControl/>
              <w:adjustRightInd w:val="0"/>
              <w:jc w:val="center"/>
              <w:rPr>
                <w:rFonts w:cs="Times New Roman" w:asciiTheme="minorEastAsia" w:hAnsiTheme="minorEastAsia"/>
                <w:bCs/>
                <w:color w:val="000000" w:themeColor="text1"/>
                <w:kern w:val="0"/>
                <w:sz w:val="24"/>
                <w:szCs w:val="24"/>
              </w:rPr>
            </w:pPr>
            <w:r>
              <w:rPr>
                <w:rFonts w:hint="eastAsia" w:cs="Times New Roman" w:asciiTheme="minorEastAsia" w:hAnsiTheme="minorEastAsia"/>
                <w:bCs/>
                <w:color w:val="000000" w:themeColor="text1"/>
                <w:kern w:val="0"/>
                <w:sz w:val="24"/>
                <w:szCs w:val="24"/>
              </w:rPr>
              <w:t>4</w:t>
            </w:r>
          </w:p>
        </w:tc>
        <w:tc>
          <w:tcPr>
            <w:tcW w:w="598" w:type="pct"/>
            <w:shd w:val="clear" w:color="auto" w:fill="auto"/>
            <w:vAlign w:val="center"/>
          </w:tcPr>
          <w:p>
            <w:pPr>
              <w:adjustRightInd w:val="0"/>
              <w:snapToGrid w:val="0"/>
              <w:rPr>
                <w:rFonts w:asciiTheme="minorEastAsia" w:hAnsiTheme="minorEastAsia"/>
                <w:sz w:val="24"/>
                <w:szCs w:val="24"/>
              </w:rPr>
            </w:pPr>
            <w:r>
              <w:rPr>
                <w:rFonts w:hint="eastAsia" w:asciiTheme="minorEastAsia" w:hAnsiTheme="minorEastAsia"/>
                <w:sz w:val="24"/>
                <w:szCs w:val="24"/>
              </w:rPr>
              <w:t>宽温金属软磁磁粉心用纳米颗粒改性环氧树脂包覆剂制备工艺研究</w:t>
            </w:r>
          </w:p>
        </w:tc>
        <w:tc>
          <w:tcPr>
            <w:tcW w:w="1278" w:type="pct"/>
            <w:shd w:val="clear" w:color="auto" w:fill="auto"/>
            <w:vAlign w:val="center"/>
          </w:tcPr>
          <w:p>
            <w:pPr>
              <w:adjustRightInd w:val="0"/>
              <w:snapToGrid w:val="0"/>
              <w:ind w:firstLine="480" w:firstLineChars="200"/>
              <w:rPr>
                <w:rFonts w:asciiTheme="minorEastAsia" w:hAnsiTheme="minorEastAsia"/>
                <w:sz w:val="24"/>
                <w:szCs w:val="24"/>
              </w:rPr>
            </w:pPr>
            <w:r>
              <w:rPr>
                <w:rFonts w:hint="eastAsia" w:asciiTheme="minorEastAsia" w:hAnsiTheme="minorEastAsia"/>
                <w:sz w:val="24"/>
                <w:szCs w:val="24"/>
              </w:rPr>
              <w:t>环氧树脂材料因其优良的绝缘性能、优异的粘结性能、良好的耐热性能及优异的机械性能广泛应用于材料科学领域。针对武器装备电子系统中电源模块在极端环境下的工作稳定性，实现电源模块中各类大电流功率电感及变换器的宽温域工作特性。针对上述应用背景，从绝缘包覆工艺及粘结工艺环节出发，开发出一种在-60至﹢200℃的高性能环氧树脂材料，在环氧树脂中原位引入无机纳米粒子，实现纳米颗粒改性环氧树脂的制备，提高材料的粘结性和耐高温性能，用于各类常规牌号金属软磁粉末及非晶、纳米粉末等新型金属软磁材料的绝缘包覆，以期满足包覆胶的耐热性，进而降低磁粉心制备过程中产生的内应力，降低矫顽力及磁滞损耗。适用于武器装备系统电源模块及电子系统，满足军用电子装备的宽温域环境。</w:t>
            </w:r>
          </w:p>
          <w:p>
            <w:pPr>
              <w:adjustRightInd w:val="0"/>
              <w:snapToGrid w:val="0"/>
              <w:rPr>
                <w:rFonts w:asciiTheme="minorEastAsia" w:hAnsiTheme="minorEastAsia"/>
                <w:sz w:val="24"/>
                <w:szCs w:val="24"/>
              </w:rPr>
            </w:pPr>
          </w:p>
        </w:tc>
        <w:tc>
          <w:tcPr>
            <w:tcW w:w="1389" w:type="pct"/>
            <w:shd w:val="clear" w:color="auto" w:fill="auto"/>
            <w:vAlign w:val="center"/>
          </w:tcPr>
          <w:p>
            <w:pPr>
              <w:adjustRightInd w:val="0"/>
              <w:snapToGrid w:val="0"/>
              <w:rPr>
                <w:rFonts w:asciiTheme="minorEastAsia" w:hAnsiTheme="minorEastAsia"/>
                <w:sz w:val="24"/>
                <w:szCs w:val="24"/>
              </w:rPr>
            </w:pPr>
            <w:r>
              <w:rPr>
                <w:rFonts w:hint="eastAsia" w:asciiTheme="minorEastAsia" w:hAnsiTheme="minorEastAsia"/>
                <w:sz w:val="24"/>
                <w:szCs w:val="24"/>
              </w:rPr>
              <w:t>1、开发出有机硅改性的脂肪胺固化剂，并通过调整方案合成不同硅氧烷长度的固化剂，研究有机硅改性脂肪胺固化剂固化环氧树脂的热性能及力学性能；                                                                                                                                                                              2、优化出硅烷偶联剂，使其分子结构中含有苯环的长链结构，提高改性基体与环氧树脂的相容性，提高填料的改性效果，增加环氧树脂的冲击强度；                                                                                    3、研制出有机硅改性的环氧树脂，并通过调整分子链中芳环和脂肪环的类型、调整树脂中环氧的含量，实现环氧树脂粘度可控，力学性能优良；                                                                                                                                                                                                       4、在环氧树脂中原位引入无机纳米粒子，通过合适的方法控制纳米粒子粒径和含量，实现环氧有机纳米粒子树脂的制备，增加环氧树脂的力学性能和韧性；</w:t>
            </w:r>
            <w:r>
              <w:rPr>
                <w:rFonts w:hint="eastAsia" w:asciiTheme="minorEastAsia" w:hAnsiTheme="minorEastAsia"/>
                <w:sz w:val="24"/>
                <w:szCs w:val="24"/>
              </w:rPr>
              <w:br w:type="textWrapping"/>
            </w:r>
          </w:p>
        </w:tc>
        <w:tc>
          <w:tcPr>
            <w:tcW w:w="1517" w:type="pct"/>
            <w:shd w:val="clear" w:color="auto" w:fill="auto"/>
            <w:vAlign w:val="center"/>
          </w:tcPr>
          <w:p>
            <w:pPr>
              <w:adjustRightInd w:val="0"/>
              <w:snapToGrid w:val="0"/>
              <w:rPr>
                <w:rFonts w:asciiTheme="minorEastAsia" w:hAnsiTheme="minorEastAsia"/>
                <w:sz w:val="24"/>
                <w:szCs w:val="24"/>
              </w:rPr>
            </w:pPr>
            <w:r>
              <w:rPr>
                <w:rFonts w:hint="eastAsia" w:asciiTheme="minorEastAsia" w:hAnsiTheme="minorEastAsia"/>
                <w:sz w:val="24"/>
                <w:szCs w:val="24"/>
              </w:rPr>
              <w:t>1、无机纳米粒子粒径≤100 nm；</w:t>
            </w:r>
            <w:r>
              <w:rPr>
                <w:rFonts w:hint="eastAsia" w:asciiTheme="minorEastAsia" w:hAnsiTheme="minorEastAsia"/>
                <w:sz w:val="24"/>
                <w:szCs w:val="24"/>
              </w:rPr>
              <w:br w:type="textWrapping"/>
            </w:r>
            <w:r>
              <w:rPr>
                <w:rFonts w:hint="eastAsia" w:asciiTheme="minorEastAsia" w:hAnsiTheme="minorEastAsia"/>
                <w:sz w:val="24"/>
                <w:szCs w:val="24"/>
              </w:rPr>
              <w:t>2、无机纳米粒子含量≤50%；</w:t>
            </w:r>
            <w:r>
              <w:rPr>
                <w:rFonts w:hint="eastAsia" w:asciiTheme="minorEastAsia" w:hAnsiTheme="minorEastAsia"/>
                <w:sz w:val="24"/>
                <w:szCs w:val="24"/>
              </w:rPr>
              <w:br w:type="textWrapping"/>
            </w:r>
            <w:r>
              <w:rPr>
                <w:rFonts w:hint="eastAsia" w:asciiTheme="minorEastAsia" w:hAnsiTheme="minorEastAsia"/>
                <w:sz w:val="24"/>
                <w:szCs w:val="24"/>
              </w:rPr>
              <w:t>3、环氧值：0.75±0.05；</w:t>
            </w:r>
            <w:r>
              <w:rPr>
                <w:rFonts w:hint="eastAsia" w:asciiTheme="minorEastAsia" w:hAnsiTheme="minorEastAsia"/>
                <w:sz w:val="24"/>
                <w:szCs w:val="24"/>
              </w:rPr>
              <w:br w:type="textWrapping"/>
            </w:r>
            <w:r>
              <w:rPr>
                <w:rFonts w:hint="eastAsia" w:asciiTheme="minorEastAsia" w:hAnsiTheme="minorEastAsia"/>
                <w:sz w:val="24"/>
                <w:szCs w:val="24"/>
              </w:rPr>
              <w:t>4、粘度：5000-8500 mPa</w:t>
            </w:r>
            <w:r>
              <w:rPr>
                <w:rFonts w:hint="eastAsia" w:cs="微软雅黑" w:asciiTheme="minorEastAsia" w:hAnsiTheme="minorEastAsia"/>
                <w:sz w:val="24"/>
                <w:szCs w:val="24"/>
              </w:rPr>
              <w:t>•</w:t>
            </w:r>
            <w:r>
              <w:rPr>
                <w:rFonts w:hint="eastAsia" w:asciiTheme="minorEastAsia" w:hAnsiTheme="minorEastAsia"/>
                <w:sz w:val="24"/>
                <w:szCs w:val="24"/>
              </w:rPr>
              <w:t>s；</w:t>
            </w:r>
            <w:r>
              <w:rPr>
                <w:rFonts w:hint="eastAsia" w:asciiTheme="minorEastAsia" w:hAnsiTheme="minorEastAsia"/>
                <w:sz w:val="24"/>
                <w:szCs w:val="24"/>
              </w:rPr>
              <w:br w:type="textWrapping"/>
            </w:r>
            <w:r>
              <w:rPr>
                <w:rFonts w:hint="eastAsia" w:asciiTheme="minorEastAsia" w:hAnsiTheme="minorEastAsia"/>
                <w:sz w:val="24"/>
                <w:szCs w:val="24"/>
              </w:rPr>
              <w:t>5、Tg：2</w:t>
            </w:r>
            <w:r>
              <w:rPr>
                <w:rFonts w:asciiTheme="minorEastAsia" w:hAnsiTheme="minorEastAsia"/>
                <w:sz w:val="24"/>
                <w:szCs w:val="24"/>
              </w:rPr>
              <w:t>30</w:t>
            </w:r>
            <w:r>
              <w:rPr>
                <w:rFonts w:hint="eastAsia" w:asciiTheme="minorEastAsia" w:hAnsiTheme="minorEastAsia"/>
                <w:sz w:val="24"/>
                <w:szCs w:val="24"/>
              </w:rPr>
              <w:t>℃；</w:t>
            </w:r>
            <w:r>
              <w:rPr>
                <w:rFonts w:hint="eastAsia" w:asciiTheme="minorEastAsia" w:hAnsiTheme="minorEastAsia"/>
                <w:sz w:val="24"/>
                <w:szCs w:val="24"/>
              </w:rPr>
              <w:br w:type="textWrapping"/>
            </w:r>
            <w:r>
              <w:rPr>
                <w:rFonts w:hint="eastAsia" w:asciiTheme="minorEastAsia" w:hAnsiTheme="minorEastAsia"/>
                <w:sz w:val="24"/>
                <w:szCs w:val="24"/>
              </w:rPr>
              <w:t>6、剪切强度：200℃为</w:t>
            </w:r>
            <w:r>
              <w:rPr>
                <w:rFonts w:asciiTheme="minorEastAsia" w:hAnsiTheme="minorEastAsia"/>
                <w:sz w:val="24"/>
                <w:szCs w:val="24"/>
              </w:rPr>
              <w:t>12</w:t>
            </w:r>
            <w:r>
              <w:rPr>
                <w:rFonts w:hint="eastAsia" w:asciiTheme="minorEastAsia" w:hAnsiTheme="minorEastAsia"/>
                <w:sz w:val="24"/>
                <w:szCs w:val="24"/>
              </w:rPr>
              <w:t xml:space="preserve"> MPa；250 ℃为</w:t>
            </w:r>
            <w:r>
              <w:rPr>
                <w:rFonts w:asciiTheme="minorEastAsia" w:hAnsiTheme="minorEastAsia"/>
                <w:sz w:val="24"/>
                <w:szCs w:val="24"/>
              </w:rPr>
              <w:t>5.0</w:t>
            </w:r>
            <w:r>
              <w:rPr>
                <w:rFonts w:hint="eastAsia" w:asciiTheme="minorEastAsia" w:hAnsiTheme="minorEastAsia"/>
                <w:sz w:val="24"/>
                <w:szCs w:val="24"/>
              </w:rPr>
              <w:t xml:space="preserve"> MPa；</w:t>
            </w:r>
          </w:p>
          <w:p>
            <w:pPr>
              <w:adjustRightInd w:val="0"/>
              <w:snapToGrid w:val="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atLeast"/>
        </w:trPr>
        <w:tc>
          <w:tcPr>
            <w:tcW w:w="217" w:type="pct"/>
            <w:shd w:val="clear" w:color="auto" w:fill="FFFFFF" w:themeFill="background1"/>
            <w:vAlign w:val="center"/>
          </w:tcPr>
          <w:p>
            <w:pPr>
              <w:widowControl/>
              <w:adjustRightInd w:val="0"/>
              <w:jc w:val="center"/>
              <w:rPr>
                <w:rFonts w:cs="Times New Roman" w:asciiTheme="minorEastAsia" w:hAnsiTheme="minorEastAsia"/>
                <w:bCs/>
                <w:color w:val="000000" w:themeColor="text1"/>
                <w:kern w:val="0"/>
                <w:sz w:val="24"/>
                <w:szCs w:val="24"/>
              </w:rPr>
            </w:pPr>
            <w:r>
              <w:rPr>
                <w:rFonts w:hint="eastAsia" w:cs="Times New Roman" w:asciiTheme="minorEastAsia" w:hAnsiTheme="minorEastAsia"/>
                <w:bCs/>
                <w:color w:val="000000" w:themeColor="text1"/>
                <w:kern w:val="0"/>
                <w:sz w:val="24"/>
                <w:szCs w:val="24"/>
              </w:rPr>
              <w:t>5</w:t>
            </w:r>
          </w:p>
        </w:tc>
        <w:tc>
          <w:tcPr>
            <w:tcW w:w="598" w:type="pct"/>
            <w:shd w:val="clear" w:color="auto" w:fill="auto"/>
            <w:vAlign w:val="center"/>
          </w:tcPr>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六角铁氧体晶体与器件研制</w:t>
            </w:r>
          </w:p>
        </w:tc>
        <w:tc>
          <w:tcPr>
            <w:tcW w:w="1278" w:type="pct"/>
            <w:shd w:val="clear" w:color="auto" w:fill="auto"/>
            <w:vAlign w:val="center"/>
          </w:tcPr>
          <w:p>
            <w:pPr>
              <w:adjustRightInd w:val="0"/>
              <w:snapToGrid w:val="0"/>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针对高性能毫米波雷达装备发展对基于六角铁氧体晶体器件的需求，开展BaFe</w:t>
            </w:r>
            <w:r>
              <w:rPr>
                <w:rFonts w:hint="eastAsia" w:asciiTheme="minorEastAsia" w:hAnsiTheme="minorEastAsia" w:eastAsiaTheme="minorEastAsia" w:cstheme="minorEastAsia"/>
                <w:kern w:val="0"/>
                <w:sz w:val="24"/>
                <w:szCs w:val="24"/>
                <w:vertAlign w:val="subscript"/>
              </w:rPr>
              <w:t>12</w:t>
            </w:r>
            <w:r>
              <w:rPr>
                <w:rFonts w:hint="eastAsia" w:asciiTheme="minorEastAsia" w:hAnsiTheme="minorEastAsia" w:eastAsiaTheme="minorEastAsia" w:cstheme="minorEastAsia"/>
                <w:kern w:val="0"/>
                <w:sz w:val="24"/>
                <w:szCs w:val="24"/>
              </w:rPr>
              <w:t>O</w:t>
            </w:r>
            <w:r>
              <w:rPr>
                <w:rFonts w:hint="eastAsia" w:asciiTheme="minorEastAsia" w:hAnsiTheme="minorEastAsia" w:eastAsiaTheme="minorEastAsia" w:cstheme="minorEastAsia"/>
                <w:kern w:val="0"/>
                <w:sz w:val="24"/>
                <w:szCs w:val="24"/>
                <w:vertAlign w:val="subscript"/>
              </w:rPr>
              <w:t>19</w:t>
            </w:r>
            <w:r>
              <w:rPr>
                <w:rFonts w:hint="eastAsia" w:asciiTheme="minorEastAsia" w:hAnsiTheme="minorEastAsia" w:eastAsiaTheme="minorEastAsia" w:cstheme="minorEastAsia"/>
                <w:kern w:val="0"/>
                <w:sz w:val="24"/>
                <w:szCs w:val="24"/>
              </w:rPr>
              <w:t>六角铁氧体晶体生长与器件制备研究，突破大尺寸BaFe</w:t>
            </w:r>
            <w:r>
              <w:rPr>
                <w:rFonts w:hint="eastAsia" w:asciiTheme="minorEastAsia" w:hAnsiTheme="minorEastAsia" w:eastAsiaTheme="minorEastAsia" w:cstheme="minorEastAsia"/>
                <w:kern w:val="0"/>
                <w:sz w:val="24"/>
                <w:szCs w:val="24"/>
                <w:vertAlign w:val="subscript"/>
              </w:rPr>
              <w:t>12</w:t>
            </w:r>
            <w:r>
              <w:rPr>
                <w:rFonts w:hint="eastAsia" w:asciiTheme="minorEastAsia" w:hAnsiTheme="minorEastAsia" w:eastAsiaTheme="minorEastAsia" w:cstheme="minorEastAsia"/>
                <w:kern w:val="0"/>
                <w:sz w:val="24"/>
                <w:szCs w:val="24"/>
              </w:rPr>
              <w:t>O</w:t>
            </w:r>
            <w:r>
              <w:rPr>
                <w:rFonts w:hint="eastAsia" w:asciiTheme="minorEastAsia" w:hAnsiTheme="minorEastAsia" w:eastAsiaTheme="minorEastAsia" w:cstheme="minorEastAsia"/>
                <w:kern w:val="0"/>
                <w:sz w:val="24"/>
                <w:szCs w:val="24"/>
                <w:vertAlign w:val="subscript"/>
              </w:rPr>
              <w:t>19</w:t>
            </w:r>
            <w:r>
              <w:rPr>
                <w:rFonts w:hint="eastAsia" w:asciiTheme="minorEastAsia" w:hAnsiTheme="minorEastAsia" w:eastAsiaTheme="minorEastAsia" w:cstheme="minorEastAsia"/>
                <w:kern w:val="0"/>
                <w:sz w:val="24"/>
                <w:szCs w:val="24"/>
              </w:rPr>
              <w:t>晶体生长、本征缺陷控制与材料性能调控等关键技术，研制出毫米波雷达用六角单晶铁氧体材料。通过与参研单位合作研发，共同发展覆盖BaFe</w:t>
            </w:r>
            <w:r>
              <w:rPr>
                <w:rFonts w:hint="eastAsia" w:asciiTheme="minorEastAsia" w:hAnsiTheme="minorEastAsia" w:eastAsiaTheme="minorEastAsia" w:cstheme="minorEastAsia"/>
                <w:kern w:val="0"/>
                <w:sz w:val="24"/>
                <w:szCs w:val="24"/>
                <w:vertAlign w:val="subscript"/>
              </w:rPr>
              <w:t>12</w:t>
            </w:r>
            <w:r>
              <w:rPr>
                <w:rFonts w:hint="eastAsia" w:asciiTheme="minorEastAsia" w:hAnsiTheme="minorEastAsia" w:eastAsiaTheme="minorEastAsia" w:cstheme="minorEastAsia"/>
                <w:kern w:val="0"/>
                <w:sz w:val="24"/>
                <w:szCs w:val="24"/>
              </w:rPr>
              <w:t>O</w:t>
            </w:r>
            <w:r>
              <w:rPr>
                <w:rFonts w:hint="eastAsia" w:asciiTheme="minorEastAsia" w:hAnsiTheme="minorEastAsia" w:eastAsiaTheme="minorEastAsia" w:cstheme="minorEastAsia"/>
                <w:kern w:val="0"/>
                <w:sz w:val="24"/>
                <w:szCs w:val="24"/>
                <w:vertAlign w:val="subscript"/>
              </w:rPr>
              <w:t>19</w:t>
            </w:r>
            <w:r>
              <w:rPr>
                <w:rFonts w:hint="eastAsia" w:asciiTheme="minorEastAsia" w:hAnsiTheme="minorEastAsia" w:eastAsiaTheme="minorEastAsia" w:cstheme="minorEastAsia"/>
                <w:kern w:val="0"/>
                <w:sz w:val="24"/>
                <w:szCs w:val="24"/>
              </w:rPr>
              <w:t>晶体可控生长、关键磁性质参数可控，满足高性能雷达探测装备发展的需求。</w:t>
            </w:r>
          </w:p>
        </w:tc>
        <w:tc>
          <w:tcPr>
            <w:tcW w:w="1389" w:type="pct"/>
            <w:shd w:val="clear" w:color="auto" w:fill="auto"/>
            <w:vAlign w:val="center"/>
          </w:tcPr>
          <w:p>
            <w:pPr>
              <w:adjustRightInd w:val="0"/>
              <w:snapToGrid w:val="0"/>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采用高温助熔剂法制备BaFe</w:t>
            </w:r>
            <w:r>
              <w:rPr>
                <w:rFonts w:hint="eastAsia" w:asciiTheme="minorEastAsia" w:hAnsiTheme="minorEastAsia" w:eastAsiaTheme="minorEastAsia" w:cstheme="minorEastAsia"/>
                <w:kern w:val="0"/>
                <w:sz w:val="24"/>
                <w:szCs w:val="24"/>
                <w:vertAlign w:val="subscript"/>
              </w:rPr>
              <w:t>12</w:t>
            </w:r>
            <w:r>
              <w:rPr>
                <w:rFonts w:hint="eastAsia" w:asciiTheme="minorEastAsia" w:hAnsiTheme="minorEastAsia" w:eastAsiaTheme="minorEastAsia" w:cstheme="minorEastAsia"/>
                <w:kern w:val="0"/>
                <w:sz w:val="24"/>
                <w:szCs w:val="24"/>
              </w:rPr>
              <w:t>O</w:t>
            </w:r>
            <w:r>
              <w:rPr>
                <w:rFonts w:hint="eastAsia" w:asciiTheme="minorEastAsia" w:hAnsiTheme="minorEastAsia" w:eastAsiaTheme="minorEastAsia" w:cstheme="minorEastAsia"/>
                <w:kern w:val="0"/>
                <w:sz w:val="24"/>
                <w:szCs w:val="24"/>
                <w:vertAlign w:val="subscript"/>
              </w:rPr>
              <w:t>19</w:t>
            </w:r>
            <w:r>
              <w:rPr>
                <w:rFonts w:hint="eastAsia" w:asciiTheme="minorEastAsia" w:hAnsiTheme="minorEastAsia" w:eastAsiaTheme="minorEastAsia" w:cstheme="minorEastAsia"/>
                <w:kern w:val="0"/>
                <w:sz w:val="24"/>
                <w:szCs w:val="24"/>
              </w:rPr>
              <w:t>等六角铁氧体晶体，并表征其磁化强度随温度变化（GBT-24270-2009）、室温磁化强度随磁场变化（CNS-7636-1981）、电导率随温度变化(GBT-351-2019)、FMR等测试，揭示其宏观磁性质间的内在关联机理；</w:t>
            </w:r>
            <w:r>
              <w:rPr>
                <w:rFonts w:hint="eastAsia" w:asciiTheme="minorEastAsia" w:hAnsiTheme="minorEastAsia" w:eastAsiaTheme="minorEastAsia" w:cstheme="minorEastAsia"/>
                <w:kern w:val="0"/>
                <w:sz w:val="24"/>
                <w:szCs w:val="24"/>
              </w:rPr>
              <w:cr/>
            </w: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研究BaFe</w:t>
            </w:r>
            <w:r>
              <w:rPr>
                <w:rFonts w:hint="eastAsia" w:asciiTheme="minorEastAsia" w:hAnsiTheme="minorEastAsia" w:eastAsiaTheme="minorEastAsia" w:cstheme="minorEastAsia"/>
                <w:kern w:val="0"/>
                <w:sz w:val="24"/>
                <w:szCs w:val="24"/>
                <w:vertAlign w:val="subscript"/>
              </w:rPr>
              <w:t>12</w:t>
            </w:r>
            <w:r>
              <w:rPr>
                <w:rFonts w:hint="eastAsia" w:asciiTheme="minorEastAsia" w:hAnsiTheme="minorEastAsia" w:eastAsiaTheme="minorEastAsia" w:cstheme="minorEastAsia"/>
                <w:kern w:val="0"/>
                <w:sz w:val="24"/>
                <w:szCs w:val="24"/>
              </w:rPr>
              <w:t>O</w:t>
            </w:r>
            <w:r>
              <w:rPr>
                <w:rFonts w:hint="eastAsia" w:asciiTheme="minorEastAsia" w:hAnsiTheme="minorEastAsia" w:eastAsiaTheme="minorEastAsia" w:cstheme="minorEastAsia"/>
                <w:kern w:val="0"/>
                <w:sz w:val="24"/>
                <w:szCs w:val="24"/>
                <w:vertAlign w:val="subscript"/>
              </w:rPr>
              <w:t>19</w:t>
            </w:r>
            <w:r>
              <w:rPr>
                <w:rFonts w:hint="eastAsia" w:asciiTheme="minorEastAsia" w:hAnsiTheme="minorEastAsia" w:eastAsiaTheme="minorEastAsia" w:cstheme="minorEastAsia"/>
                <w:kern w:val="0"/>
                <w:sz w:val="24"/>
                <w:szCs w:val="24"/>
              </w:rPr>
              <w:t>晶体中位错、孪晶等缺陷形成机制，结合晶体生长理论，掌握大尺寸、高性能BaFe</w:t>
            </w:r>
            <w:r>
              <w:rPr>
                <w:rFonts w:hint="eastAsia" w:asciiTheme="minorEastAsia" w:hAnsiTheme="minorEastAsia" w:eastAsiaTheme="minorEastAsia" w:cstheme="minorEastAsia"/>
                <w:kern w:val="0"/>
                <w:sz w:val="24"/>
                <w:szCs w:val="24"/>
                <w:vertAlign w:val="subscript"/>
              </w:rPr>
              <w:t>12</w:t>
            </w:r>
            <w:r>
              <w:rPr>
                <w:rFonts w:hint="eastAsia" w:asciiTheme="minorEastAsia" w:hAnsiTheme="minorEastAsia" w:eastAsiaTheme="minorEastAsia" w:cstheme="minorEastAsia"/>
                <w:kern w:val="0"/>
                <w:sz w:val="24"/>
                <w:szCs w:val="24"/>
              </w:rPr>
              <w:t>O</w:t>
            </w:r>
            <w:r>
              <w:rPr>
                <w:rFonts w:hint="eastAsia" w:asciiTheme="minorEastAsia" w:hAnsiTheme="minorEastAsia" w:eastAsiaTheme="minorEastAsia" w:cstheme="minorEastAsia"/>
                <w:kern w:val="0"/>
                <w:sz w:val="24"/>
                <w:szCs w:val="24"/>
                <w:vertAlign w:val="subscript"/>
              </w:rPr>
              <w:t>19</w:t>
            </w:r>
            <w:r>
              <w:rPr>
                <w:rFonts w:hint="eastAsia" w:asciiTheme="minorEastAsia" w:hAnsiTheme="minorEastAsia" w:eastAsiaTheme="minorEastAsia" w:cstheme="minorEastAsia"/>
                <w:kern w:val="0"/>
                <w:sz w:val="24"/>
                <w:szCs w:val="24"/>
              </w:rPr>
              <w:t>晶体制备及加工工艺和技术；</w:t>
            </w:r>
          </w:p>
          <w:p>
            <w:pPr>
              <w:adjustRightInd w:val="0"/>
              <w:snapToGrid w:val="0"/>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系统生长具有不同磁晶各向异性常数的BaFe</w:t>
            </w:r>
            <w:r>
              <w:rPr>
                <w:rFonts w:hint="eastAsia" w:asciiTheme="minorEastAsia" w:hAnsiTheme="minorEastAsia" w:eastAsiaTheme="minorEastAsia" w:cstheme="minorEastAsia"/>
                <w:kern w:val="0"/>
                <w:sz w:val="24"/>
                <w:szCs w:val="24"/>
                <w:vertAlign w:val="subscript"/>
              </w:rPr>
              <w:t>12</w:t>
            </w:r>
            <w:r>
              <w:rPr>
                <w:rFonts w:hint="eastAsia" w:asciiTheme="minorEastAsia" w:hAnsiTheme="minorEastAsia" w:eastAsiaTheme="minorEastAsia" w:cstheme="minorEastAsia"/>
                <w:kern w:val="0"/>
                <w:sz w:val="24"/>
                <w:szCs w:val="24"/>
              </w:rPr>
              <w:t>O</w:t>
            </w:r>
            <w:r>
              <w:rPr>
                <w:rFonts w:hint="eastAsia" w:asciiTheme="minorEastAsia" w:hAnsiTheme="minorEastAsia" w:eastAsiaTheme="minorEastAsia" w:cstheme="minorEastAsia"/>
                <w:kern w:val="0"/>
                <w:sz w:val="24"/>
                <w:szCs w:val="24"/>
                <w:vertAlign w:val="subscript"/>
              </w:rPr>
              <w:t>19</w:t>
            </w:r>
            <w:r>
              <w:rPr>
                <w:rFonts w:hint="eastAsia" w:asciiTheme="minorEastAsia" w:hAnsiTheme="minorEastAsia" w:eastAsiaTheme="minorEastAsia" w:cstheme="minorEastAsia"/>
                <w:kern w:val="0"/>
                <w:sz w:val="24"/>
                <w:szCs w:val="24"/>
              </w:rPr>
              <w:t>晶体，揭示磁晶各向异性场对饱和磁化强度、饱和磁化场、铁磁共振线宽等关键性能指标的调控规律，研制性能可控的BaFe</w:t>
            </w:r>
            <w:r>
              <w:rPr>
                <w:rFonts w:hint="eastAsia" w:asciiTheme="minorEastAsia" w:hAnsiTheme="minorEastAsia" w:eastAsiaTheme="minorEastAsia" w:cstheme="minorEastAsia"/>
                <w:kern w:val="0"/>
                <w:sz w:val="24"/>
                <w:szCs w:val="24"/>
                <w:vertAlign w:val="subscript"/>
              </w:rPr>
              <w:t>12</w:t>
            </w:r>
            <w:r>
              <w:rPr>
                <w:rFonts w:hint="eastAsia" w:asciiTheme="minorEastAsia" w:hAnsiTheme="minorEastAsia" w:eastAsiaTheme="minorEastAsia" w:cstheme="minorEastAsia"/>
                <w:kern w:val="0"/>
                <w:sz w:val="24"/>
                <w:szCs w:val="24"/>
              </w:rPr>
              <w:t>O</w:t>
            </w:r>
            <w:r>
              <w:rPr>
                <w:rFonts w:hint="eastAsia" w:asciiTheme="minorEastAsia" w:hAnsiTheme="minorEastAsia" w:eastAsiaTheme="minorEastAsia" w:cstheme="minorEastAsia"/>
                <w:kern w:val="0"/>
                <w:sz w:val="24"/>
                <w:szCs w:val="24"/>
                <w:vertAlign w:val="subscript"/>
              </w:rPr>
              <w:t>19</w:t>
            </w:r>
            <w:r>
              <w:rPr>
                <w:rFonts w:hint="eastAsia" w:asciiTheme="minorEastAsia" w:hAnsiTheme="minorEastAsia" w:eastAsiaTheme="minorEastAsia" w:cstheme="minorEastAsia"/>
                <w:kern w:val="0"/>
                <w:sz w:val="24"/>
                <w:szCs w:val="24"/>
              </w:rPr>
              <w:t>晶体材料，并研究极端条件下磁性能演变行为。</w:t>
            </w:r>
          </w:p>
        </w:tc>
        <w:tc>
          <w:tcPr>
            <w:tcW w:w="1517" w:type="pct"/>
            <w:shd w:val="clear" w:color="auto" w:fill="auto"/>
            <w:vAlign w:val="center"/>
          </w:tcPr>
          <w:p>
            <w:pPr>
              <w:adjustRightInd w:val="0"/>
              <w:snapToGrid w:val="0"/>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晶体尺寸：≥ 4×5×1.5毫米；</w:t>
            </w:r>
          </w:p>
          <w:p>
            <w:pPr>
              <w:adjustRightInd w:val="0"/>
              <w:snapToGrid w:val="0"/>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居里温度（</w:t>
            </w:r>
            <w:r>
              <w:rPr>
                <w:rFonts w:hint="eastAsia" w:asciiTheme="minorEastAsia" w:hAnsiTheme="minorEastAsia" w:eastAsiaTheme="minorEastAsia" w:cstheme="minorEastAsia"/>
                <w:i/>
                <w:iCs/>
                <w:kern w:val="0"/>
                <w:sz w:val="24"/>
                <w:szCs w:val="24"/>
              </w:rPr>
              <w:t>T</w:t>
            </w:r>
            <w:r>
              <w:rPr>
                <w:rFonts w:hint="eastAsia" w:asciiTheme="minorEastAsia" w:hAnsiTheme="minorEastAsia" w:eastAsiaTheme="minorEastAsia" w:cstheme="minorEastAsia"/>
                <w:i/>
                <w:iCs/>
                <w:kern w:val="0"/>
                <w:sz w:val="24"/>
                <w:szCs w:val="24"/>
                <w:vertAlign w:val="subscript"/>
              </w:rPr>
              <w:t>C</w:t>
            </w:r>
            <w:r>
              <w:rPr>
                <w:rFonts w:hint="eastAsia" w:asciiTheme="minorEastAsia" w:hAnsiTheme="minorEastAsia" w:eastAsiaTheme="minorEastAsia" w:cstheme="minorEastAsia"/>
                <w:kern w:val="0"/>
                <w:sz w:val="24"/>
                <w:szCs w:val="24"/>
              </w:rPr>
              <w:t>）：≥ 500 ℃；</w:t>
            </w:r>
          </w:p>
          <w:p>
            <w:pPr>
              <w:adjustRightInd w:val="0"/>
              <w:snapToGrid w:val="0"/>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饱和磁化强度（4πM</w:t>
            </w:r>
            <w:r>
              <w:rPr>
                <w:rFonts w:hint="eastAsia" w:asciiTheme="minorEastAsia" w:hAnsiTheme="minorEastAsia" w:eastAsiaTheme="minorEastAsia" w:cstheme="minorEastAsia"/>
                <w:kern w:val="0"/>
                <w:sz w:val="24"/>
                <w:szCs w:val="24"/>
                <w:vertAlign w:val="subscript"/>
              </w:rPr>
              <w:t>s</w:t>
            </w:r>
            <w:r>
              <w:rPr>
                <w:rFonts w:hint="eastAsia" w:asciiTheme="minorEastAsia" w:hAnsiTheme="minorEastAsia" w:eastAsiaTheme="minorEastAsia" w:cstheme="minorEastAsia"/>
                <w:kern w:val="0"/>
                <w:sz w:val="24"/>
                <w:szCs w:val="24"/>
              </w:rPr>
              <w:t>）：≥ 4500 G；</w:t>
            </w:r>
          </w:p>
          <w:p>
            <w:pPr>
              <w:adjustRightInd w:val="0"/>
              <w:snapToGrid w:val="0"/>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铁磁共振线宽（ΔH）：≦60 Oe @ 60 GHz；</w:t>
            </w:r>
          </w:p>
          <w:p>
            <w:pPr>
              <w:adjustRightInd w:val="0"/>
              <w:snapToGrid w:val="0"/>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共振频率：35 ~65 GHz；</w:t>
            </w:r>
          </w:p>
          <w:p>
            <w:pPr>
              <w:adjustRightInd w:val="0"/>
              <w:snapToGrid w:val="0"/>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rPr>
              <w:t>器件工作频率：≥ 60 GHz；</w:t>
            </w:r>
          </w:p>
          <w:p>
            <w:pPr>
              <w:adjustRightInd w:val="0"/>
              <w:snapToGrid w:val="0"/>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带宽：≥100 MHz；</w:t>
            </w:r>
          </w:p>
          <w:p>
            <w:pPr>
              <w:adjustRightInd w:val="0"/>
              <w:snapToGrid w:val="0"/>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公开发表学术论文：</w:t>
            </w:r>
            <w:bookmarkStart w:id="1" w:name="_GoBack"/>
            <w:bookmarkEnd w:id="1"/>
            <w:r>
              <w:rPr>
                <w:rFonts w:hint="eastAsia" w:asciiTheme="minorEastAsia" w:hAnsiTheme="minorEastAsia" w:eastAsiaTheme="minorEastAsia" w:cstheme="minorEastAsia"/>
                <w:kern w:val="0"/>
                <w:sz w:val="24"/>
                <w:szCs w:val="24"/>
              </w:rPr>
              <w:t xml:space="preserve"> 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7" w:hRule="atLeast"/>
        </w:trPr>
        <w:tc>
          <w:tcPr>
            <w:tcW w:w="217" w:type="pct"/>
            <w:shd w:val="clear" w:color="auto" w:fill="FFFFFF" w:themeFill="background1"/>
            <w:vAlign w:val="center"/>
          </w:tcPr>
          <w:p>
            <w:pPr>
              <w:widowControl/>
              <w:adjustRightInd w:val="0"/>
              <w:jc w:val="center"/>
              <w:rPr>
                <w:rFonts w:cs="Times New Roman" w:asciiTheme="minorEastAsia" w:hAnsiTheme="minorEastAsia"/>
                <w:bCs/>
                <w:color w:val="000000" w:themeColor="text1"/>
                <w:kern w:val="0"/>
                <w:sz w:val="24"/>
                <w:szCs w:val="24"/>
              </w:rPr>
            </w:pPr>
            <w:r>
              <w:rPr>
                <w:rFonts w:hint="eastAsia" w:cs="Times New Roman" w:asciiTheme="minorEastAsia" w:hAnsiTheme="minorEastAsia"/>
                <w:bCs/>
                <w:color w:val="000000" w:themeColor="text1"/>
                <w:kern w:val="0"/>
                <w:sz w:val="24"/>
                <w:szCs w:val="24"/>
              </w:rPr>
              <w:t>6</w:t>
            </w:r>
          </w:p>
        </w:tc>
        <w:tc>
          <w:tcPr>
            <w:tcW w:w="598" w:type="pct"/>
            <w:shd w:val="clear" w:color="auto" w:fill="auto"/>
            <w:vAlign w:val="center"/>
          </w:tcPr>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铁镍软磁合金材料的结构调控与磁性温度稳定性研究</w:t>
            </w:r>
          </w:p>
        </w:tc>
        <w:tc>
          <w:tcPr>
            <w:tcW w:w="1278" w:type="pct"/>
            <w:shd w:val="clear" w:color="auto" w:fill="auto"/>
            <w:vAlign w:val="center"/>
          </w:tcPr>
          <w:p>
            <w:pPr>
              <w:adjustRightInd w:val="0"/>
              <w:snapToGrid w:val="0"/>
              <w:ind w:firstLine="480" w:firstLineChars="200"/>
              <w:rPr>
                <w:rFonts w:asciiTheme="minorEastAsia" w:hAnsiTheme="minorEastAsia"/>
                <w:kern w:val="0"/>
                <w:sz w:val="24"/>
                <w:szCs w:val="24"/>
              </w:rPr>
            </w:pPr>
            <w:r>
              <w:rPr>
                <w:rFonts w:hint="eastAsia" w:asciiTheme="minorEastAsia" w:hAnsiTheme="minorEastAsia"/>
                <w:kern w:val="0"/>
                <w:sz w:val="24"/>
                <w:szCs w:val="24"/>
              </w:rPr>
              <w:t>针对YIG带通滤波器、YIG带阻滤波器、YIG振荡器等新一代装备发展对磁路铁镍合金材料的高软磁性能以及高磁性温度稳定性的需求，开展铁镍合金材料的结构调控、材料软磁性能和磁温度稳定性等研究，突破具有高温度稳定性的铁镍合金材料制备的关键技术，研制出高性能的铁镍软磁合金样品，形成铁镍合金材料制备的工艺规范等，满足新型的高灵敏度、温度稳定性好的滤波器、振荡器等装备发展的需求。</w:t>
            </w:r>
          </w:p>
        </w:tc>
        <w:tc>
          <w:tcPr>
            <w:tcW w:w="1389" w:type="pct"/>
            <w:shd w:val="clear" w:color="auto" w:fill="auto"/>
            <w:vAlign w:val="center"/>
          </w:tcPr>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1、材料结构解析。首先利用多尺度的结构测试方法逆向解析俄罗斯、美国、国产的铁镍基软磁合金材料的宏观晶体结构的变化规律，观察合金材料内部的晶粒、晶界、位错、织构取向等微介观结构的转变过程，全面获得材料的微观形貌结构。结合材料的元素组分分析揭示铁镍合金中碳氧含量对其结构和软磁性能的影响规律。</w:t>
            </w:r>
            <w:r>
              <w:rPr>
                <w:rFonts w:hint="eastAsia" w:asciiTheme="minorEastAsia" w:hAnsiTheme="minorEastAsia"/>
                <w:kern w:val="0"/>
                <w:sz w:val="24"/>
                <w:szCs w:val="24"/>
              </w:rPr>
              <w:br w:type="textWrapping"/>
            </w:r>
            <w:r>
              <w:rPr>
                <w:rFonts w:hint="eastAsia" w:asciiTheme="minorEastAsia" w:hAnsiTheme="minorEastAsia"/>
                <w:kern w:val="0"/>
                <w:sz w:val="24"/>
                <w:szCs w:val="24"/>
              </w:rPr>
              <w:t>2、真空熔炼工艺研究。为了解决我国产铁镍合金软磁性能较低、磁性热稳定性较差的问题，在实验上利用真空熔炼法，通过调控材料的掺杂配方、熔炼工艺参数、金属轧制等工艺深入研究对软磁铁镍合金的结构影响，获得软磁铁镍合金结构调控的优化工艺，揭示其磁性能随温度的变化规律，并从理论上分析温度导致其磁性温度稳定性变化的原因，为软磁铁镍合金的结构设计和性能的提升提供可行性方案。</w:t>
            </w:r>
            <w:r>
              <w:rPr>
                <w:rFonts w:hint="eastAsia" w:asciiTheme="minorEastAsia" w:hAnsiTheme="minorEastAsia"/>
                <w:kern w:val="0"/>
                <w:sz w:val="24"/>
                <w:szCs w:val="24"/>
              </w:rPr>
              <w:br w:type="textWrapping"/>
            </w:r>
            <w:r>
              <w:rPr>
                <w:rFonts w:hint="eastAsia" w:asciiTheme="minorEastAsia" w:hAnsiTheme="minorEastAsia"/>
                <w:kern w:val="0"/>
                <w:sz w:val="24"/>
                <w:szCs w:val="24"/>
              </w:rPr>
              <w:t>3、真空热压烧结工艺研究。真空热压烧结为传统的加压烧结方法，对装入模具中的粉末加热、加压，通过粉末的塑性流动来完成烧结。通过不同烧结参数下的热压烧结实验，制备合金材料，研究烧结工艺对烧结材料的相组成、密度、显微组织和力学性能的影响，确定最佳的热压烧结参数，为制备高性能的铁镍软磁合金样品提供辅助方案。</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4、真空退火工艺研究。真空退火处理一方面可以消除或减小材料中应力，消除组织缺陷，另一方面由于采取一定热处理工艺，有助于晶粒长大，提高材料的磁性能。退火工艺参数主要有加热温度、加热速度、保温时间、冷却速度、退火气氛压力等。</w:t>
            </w:r>
          </w:p>
        </w:tc>
        <w:tc>
          <w:tcPr>
            <w:tcW w:w="1517" w:type="pct"/>
            <w:shd w:val="clear" w:color="auto" w:fill="auto"/>
            <w:vAlign w:val="center"/>
          </w:tcPr>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按条目列出</w:t>
            </w:r>
            <w:r>
              <w:rPr>
                <w:rFonts w:hint="eastAsia" w:asciiTheme="minorEastAsia" w:hAnsiTheme="minorEastAsia"/>
                <w:kern w:val="0"/>
                <w:sz w:val="24"/>
                <w:szCs w:val="24"/>
              </w:rPr>
              <w:br w:type="textWrapping"/>
            </w:r>
            <w:r>
              <w:rPr>
                <w:rFonts w:hint="eastAsia" w:asciiTheme="minorEastAsia" w:hAnsiTheme="minorEastAsia"/>
                <w:kern w:val="0"/>
                <w:sz w:val="24"/>
                <w:szCs w:val="24"/>
              </w:rPr>
              <w:t>1、材料技术指标</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（1）μ</w:t>
            </w:r>
            <w:r>
              <w:rPr>
                <w:rFonts w:hint="eastAsia" w:asciiTheme="minorEastAsia" w:hAnsiTheme="minorEastAsia"/>
                <w:kern w:val="0"/>
                <w:sz w:val="24"/>
                <w:szCs w:val="24"/>
                <w:vertAlign w:val="subscript"/>
              </w:rPr>
              <w:t>m</w:t>
            </w:r>
            <w:r>
              <w:rPr>
                <w:rFonts w:hint="eastAsia" w:asciiTheme="minorEastAsia" w:hAnsiTheme="minorEastAsia"/>
                <w:kern w:val="0"/>
                <w:sz w:val="24"/>
                <w:szCs w:val="24"/>
              </w:rPr>
              <w:t>≥100 mH/m；</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（2）H</w:t>
            </w:r>
            <w:r>
              <w:rPr>
                <w:rFonts w:hint="eastAsia" w:asciiTheme="minorEastAsia" w:hAnsiTheme="minorEastAsia"/>
                <w:kern w:val="0"/>
                <w:sz w:val="24"/>
                <w:szCs w:val="24"/>
                <w:vertAlign w:val="subscript"/>
              </w:rPr>
              <w:t>c</w:t>
            </w:r>
            <w:r>
              <w:rPr>
                <w:rFonts w:hint="eastAsia" w:asciiTheme="minorEastAsia" w:hAnsiTheme="minorEastAsia"/>
                <w:kern w:val="0"/>
                <w:sz w:val="24"/>
                <w:szCs w:val="24"/>
              </w:rPr>
              <w:t>≤5 A/m；</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（3）B</w:t>
            </w:r>
            <w:r>
              <w:rPr>
                <w:rFonts w:hint="eastAsia" w:asciiTheme="minorEastAsia" w:hAnsiTheme="minorEastAsia"/>
                <w:kern w:val="0"/>
                <w:sz w:val="24"/>
                <w:szCs w:val="24"/>
                <w:vertAlign w:val="subscript"/>
              </w:rPr>
              <w:t>r</w:t>
            </w:r>
            <w:r>
              <w:rPr>
                <w:rFonts w:hint="eastAsia" w:asciiTheme="minorEastAsia" w:hAnsiTheme="minorEastAsia"/>
                <w:kern w:val="0"/>
                <w:sz w:val="24"/>
                <w:szCs w:val="24"/>
              </w:rPr>
              <w:t>≤0.9 T</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（4）Bs≥1.55 T</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（5）μ</w:t>
            </w:r>
            <w:r>
              <w:rPr>
                <w:rFonts w:hint="eastAsia" w:asciiTheme="minorEastAsia" w:hAnsiTheme="minorEastAsia"/>
                <w:kern w:val="0"/>
                <w:sz w:val="24"/>
                <w:szCs w:val="24"/>
                <w:vertAlign w:val="subscript"/>
              </w:rPr>
              <w:t>m</w:t>
            </w:r>
            <w:r>
              <w:rPr>
                <w:rFonts w:hint="eastAsia" w:asciiTheme="minorEastAsia" w:hAnsiTheme="minorEastAsia"/>
                <w:kern w:val="0"/>
                <w:sz w:val="24"/>
                <w:szCs w:val="24"/>
              </w:rPr>
              <w:t>温度稳定性（-65℃~125℃）：≤5×10</w:t>
            </w:r>
            <w:r>
              <w:rPr>
                <w:rFonts w:hint="eastAsia" w:asciiTheme="minorEastAsia" w:hAnsiTheme="minorEastAsia"/>
                <w:kern w:val="0"/>
                <w:sz w:val="24"/>
                <w:szCs w:val="24"/>
                <w:vertAlign w:val="superscript"/>
              </w:rPr>
              <w:t>-3</w:t>
            </w:r>
            <w:r>
              <w:rPr>
                <w:rFonts w:hint="eastAsia" w:asciiTheme="minorEastAsia" w:hAnsiTheme="minorEastAsia"/>
                <w:kern w:val="0"/>
                <w:sz w:val="24"/>
                <w:szCs w:val="24"/>
              </w:rPr>
              <w:t>/℃</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2、磁调谐器件温度稳定性验证：</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≤8MHz@15GHz;</w:t>
            </w:r>
            <w:r>
              <w:rPr>
                <w:rFonts w:hint="eastAsia" w:asciiTheme="minorEastAsia" w:hAnsiTheme="minorEastAsia"/>
                <w:kern w:val="0"/>
                <w:sz w:val="24"/>
                <w:szCs w:val="24"/>
              </w:rPr>
              <w:br w:type="textWrapping"/>
            </w:r>
            <w:r>
              <w:rPr>
                <w:rFonts w:hint="eastAsia" w:asciiTheme="minorEastAsia" w:hAnsiTheme="minorEastAsia"/>
                <w:kern w:val="0"/>
                <w:sz w:val="24"/>
                <w:szCs w:val="24"/>
              </w:rPr>
              <w:t>3、公开发表论文：2篇；</w:t>
            </w:r>
            <w:r>
              <w:rPr>
                <w:rFonts w:hint="eastAsia" w:asciiTheme="minorEastAsia" w:hAnsiTheme="minorEastAsia"/>
                <w:kern w:val="0"/>
                <w:sz w:val="24"/>
                <w:szCs w:val="24"/>
              </w:rPr>
              <w:br w:type="textWrapping"/>
            </w:r>
            <w:r>
              <w:rPr>
                <w:rFonts w:hint="eastAsia" w:asciiTheme="minorEastAsia" w:hAnsiTheme="minorEastAsia"/>
                <w:kern w:val="0"/>
                <w:sz w:val="24"/>
                <w:szCs w:val="24"/>
              </w:rPr>
              <w:t>4、</w:t>
            </w:r>
            <w:r>
              <w:rPr>
                <w:rFonts w:hint="eastAsia" w:asciiTheme="minorEastAsia" w:hAnsiTheme="minorEastAsia"/>
                <w:kern w:val="0"/>
                <w:sz w:val="24"/>
                <w:szCs w:val="24"/>
                <w:lang w:eastAsia="zh-CN"/>
              </w:rPr>
              <w:t>申请</w:t>
            </w:r>
            <w:r>
              <w:rPr>
                <w:rFonts w:hint="eastAsia" w:asciiTheme="minorEastAsia" w:hAnsiTheme="minorEastAsia"/>
                <w:kern w:val="0"/>
                <w:sz w:val="24"/>
                <w:szCs w:val="24"/>
              </w:rPr>
              <w:t>发明专利：1项；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3" w:hRule="atLeast"/>
        </w:trPr>
        <w:tc>
          <w:tcPr>
            <w:tcW w:w="217" w:type="pct"/>
            <w:shd w:val="clear" w:color="auto" w:fill="FFFFFF" w:themeFill="background1"/>
            <w:vAlign w:val="center"/>
          </w:tcPr>
          <w:p>
            <w:pPr>
              <w:widowControl/>
              <w:adjustRightInd w:val="0"/>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7</w:t>
            </w:r>
          </w:p>
        </w:tc>
        <w:tc>
          <w:tcPr>
            <w:tcW w:w="598" w:type="pct"/>
            <w:shd w:val="clear" w:color="auto" w:fill="auto"/>
            <w:vAlign w:val="center"/>
          </w:tcPr>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新型氟化物磁光晶体与器件研制</w:t>
            </w:r>
          </w:p>
        </w:tc>
        <w:tc>
          <w:tcPr>
            <w:tcW w:w="1278" w:type="pct"/>
            <w:shd w:val="clear" w:color="auto" w:fill="auto"/>
            <w:vAlign w:val="center"/>
          </w:tcPr>
          <w:p>
            <w:pPr>
              <w:adjustRightInd w:val="0"/>
              <w:snapToGrid w:val="0"/>
              <w:ind w:firstLine="480" w:firstLineChars="200"/>
              <w:rPr>
                <w:rFonts w:asciiTheme="minorEastAsia" w:hAnsiTheme="minorEastAsia"/>
                <w:kern w:val="0"/>
                <w:sz w:val="24"/>
                <w:szCs w:val="24"/>
              </w:rPr>
            </w:pPr>
            <w:r>
              <w:rPr>
                <w:rFonts w:hint="eastAsia" w:asciiTheme="minorEastAsia" w:hAnsiTheme="minorEastAsia"/>
                <w:kern w:val="0"/>
                <w:sz w:val="24"/>
                <w:szCs w:val="24"/>
              </w:rPr>
              <w:t>针对高功率固态激光器、中红外激光等新一代装备发展对大口径光隔离器件的需求，开展CeF</w:t>
            </w:r>
            <w:r>
              <w:rPr>
                <w:rFonts w:hint="eastAsia" w:asciiTheme="minorEastAsia" w:hAnsiTheme="minorEastAsia"/>
                <w:kern w:val="0"/>
                <w:sz w:val="24"/>
                <w:szCs w:val="24"/>
                <w:vertAlign w:val="subscript"/>
              </w:rPr>
              <w:t>3</w:t>
            </w:r>
            <w:r>
              <w:rPr>
                <w:rFonts w:hint="eastAsia" w:asciiTheme="minorEastAsia" w:hAnsiTheme="minorEastAsia"/>
                <w:kern w:val="0"/>
                <w:sz w:val="24"/>
                <w:szCs w:val="24"/>
              </w:rPr>
              <w:t>等稀土氟化物磁光晶体生长与器件制备研究，突破大口径氟化物磁光晶体生长、缺陷控制、大口径光隔离器研制等关键技术，研制出大口径CeF</w:t>
            </w:r>
            <w:r>
              <w:rPr>
                <w:rFonts w:hint="eastAsia" w:asciiTheme="minorEastAsia" w:hAnsiTheme="minorEastAsia"/>
                <w:kern w:val="0"/>
                <w:sz w:val="24"/>
                <w:szCs w:val="24"/>
                <w:vertAlign w:val="subscript"/>
              </w:rPr>
              <w:t>3</w:t>
            </w:r>
            <w:r>
              <w:rPr>
                <w:rFonts w:hint="eastAsia" w:asciiTheme="minorEastAsia" w:hAnsiTheme="minorEastAsia"/>
                <w:kern w:val="0"/>
                <w:sz w:val="24"/>
                <w:szCs w:val="24"/>
              </w:rPr>
              <w:t>光隔离器样件。通过参研单位中国科学院上海硅酸盐研究所和中国电子科技集团第九研究所的合作研发，共同发展涵盖CeF</w:t>
            </w:r>
            <w:r>
              <w:rPr>
                <w:rFonts w:hint="eastAsia" w:asciiTheme="minorEastAsia" w:hAnsiTheme="minorEastAsia"/>
                <w:kern w:val="0"/>
                <w:sz w:val="24"/>
                <w:szCs w:val="24"/>
                <w:vertAlign w:val="subscript"/>
              </w:rPr>
              <w:t>3</w:t>
            </w:r>
            <w:r>
              <w:rPr>
                <w:rFonts w:hint="eastAsia" w:asciiTheme="minorEastAsia" w:hAnsiTheme="minorEastAsia"/>
                <w:kern w:val="0"/>
                <w:sz w:val="24"/>
                <w:szCs w:val="24"/>
              </w:rPr>
              <w:t>晶体生长和光隔离器制备等方面的工艺技术体系，满足强激光、中红外激光等装备发展的需求。</w:t>
            </w:r>
          </w:p>
        </w:tc>
        <w:tc>
          <w:tcPr>
            <w:tcW w:w="1389" w:type="pct"/>
            <w:shd w:val="clear" w:color="auto" w:fill="auto"/>
            <w:vAlign w:val="center"/>
          </w:tcPr>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1、采用坩埚下降法制备CeF</w:t>
            </w:r>
            <w:r>
              <w:rPr>
                <w:rFonts w:hint="eastAsia" w:asciiTheme="minorEastAsia" w:hAnsiTheme="minorEastAsia"/>
                <w:kern w:val="0"/>
                <w:sz w:val="24"/>
                <w:szCs w:val="24"/>
                <w:vertAlign w:val="subscript"/>
              </w:rPr>
              <w:t>3</w:t>
            </w:r>
            <w:r>
              <w:rPr>
                <w:rFonts w:hint="eastAsia" w:asciiTheme="minorEastAsia" w:hAnsiTheme="minorEastAsia"/>
                <w:kern w:val="0"/>
                <w:sz w:val="24"/>
                <w:szCs w:val="24"/>
              </w:rPr>
              <w:t>等稀土氟化物磁光晶体，并表征其Verdet常数、磁化率等性能，探究其宏观磁光性能的内在机制；</w:t>
            </w:r>
            <w:r>
              <w:rPr>
                <w:rFonts w:hint="eastAsia" w:asciiTheme="minorEastAsia" w:hAnsiTheme="minorEastAsia"/>
                <w:kern w:val="0"/>
                <w:sz w:val="24"/>
                <w:szCs w:val="24"/>
              </w:rPr>
              <w:cr/>
            </w:r>
            <w:r>
              <w:rPr>
                <w:rFonts w:hint="eastAsia" w:asciiTheme="minorEastAsia" w:hAnsiTheme="minorEastAsia"/>
                <w:kern w:val="0"/>
                <w:sz w:val="24"/>
                <w:szCs w:val="24"/>
              </w:rPr>
              <w:t>2、研究CeF</w:t>
            </w:r>
            <w:r>
              <w:rPr>
                <w:rFonts w:hint="eastAsia" w:asciiTheme="minorEastAsia" w:hAnsiTheme="minorEastAsia"/>
                <w:kern w:val="0"/>
                <w:sz w:val="24"/>
                <w:szCs w:val="24"/>
                <w:vertAlign w:val="subscript"/>
              </w:rPr>
              <w:t>3</w:t>
            </w:r>
            <w:r>
              <w:rPr>
                <w:rFonts w:hint="eastAsia" w:asciiTheme="minorEastAsia" w:hAnsiTheme="minorEastAsia"/>
                <w:kern w:val="0"/>
                <w:sz w:val="24"/>
                <w:szCs w:val="24"/>
              </w:rPr>
              <w:t>晶体中的晶界、位错等缺陷形成机制，结合晶体生长理论分析，发展大尺寸、高光学质量CeF</w:t>
            </w:r>
            <w:r>
              <w:rPr>
                <w:rFonts w:hint="eastAsia" w:asciiTheme="minorEastAsia" w:hAnsiTheme="minorEastAsia"/>
                <w:kern w:val="0"/>
                <w:sz w:val="24"/>
                <w:szCs w:val="24"/>
                <w:vertAlign w:val="subscript"/>
              </w:rPr>
              <w:t>3</w:t>
            </w:r>
            <w:r>
              <w:rPr>
                <w:rFonts w:hint="eastAsia" w:asciiTheme="minorEastAsia" w:hAnsiTheme="minorEastAsia"/>
                <w:kern w:val="0"/>
                <w:sz w:val="24"/>
                <w:szCs w:val="24"/>
              </w:rPr>
              <w:t>晶体制备工艺和技术；</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3、系统表征CeF</w:t>
            </w:r>
            <w:r>
              <w:rPr>
                <w:rFonts w:hint="eastAsia" w:asciiTheme="minorEastAsia" w:hAnsiTheme="minorEastAsia"/>
                <w:kern w:val="0"/>
                <w:sz w:val="24"/>
                <w:szCs w:val="24"/>
                <w:vertAlign w:val="subscript"/>
              </w:rPr>
              <w:t>3</w:t>
            </w:r>
            <w:r>
              <w:rPr>
                <w:rFonts w:hint="eastAsia" w:asciiTheme="minorEastAsia" w:hAnsiTheme="minorEastAsia"/>
                <w:kern w:val="0"/>
                <w:sz w:val="24"/>
                <w:szCs w:val="24"/>
              </w:rPr>
              <w:t>折射率、折射率温度系数等光学性能，分析这类具有中等对称性的材料的各向异性的光学性能对其磁光性能的影响，研制大口径磁光隔离器件，并验证其具备更高的激光耐受功率和环境适应性，实现在kW级乃至10kW级激光系统的应用。</w:t>
            </w:r>
          </w:p>
        </w:tc>
        <w:tc>
          <w:tcPr>
            <w:tcW w:w="1517" w:type="pct"/>
            <w:shd w:val="clear" w:color="auto" w:fill="auto"/>
            <w:vAlign w:val="center"/>
          </w:tcPr>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1、CeF</w:t>
            </w:r>
            <w:r>
              <w:rPr>
                <w:rFonts w:hint="eastAsia" w:asciiTheme="minorEastAsia" w:hAnsiTheme="minorEastAsia"/>
                <w:kern w:val="0"/>
                <w:sz w:val="24"/>
                <w:szCs w:val="24"/>
                <w:vertAlign w:val="subscript"/>
              </w:rPr>
              <w:t>3</w:t>
            </w:r>
            <w:r>
              <w:rPr>
                <w:rFonts w:hint="eastAsia" w:asciiTheme="minorEastAsia" w:hAnsiTheme="minorEastAsia"/>
                <w:kern w:val="0"/>
                <w:sz w:val="24"/>
                <w:szCs w:val="24"/>
              </w:rPr>
              <w:t>晶体的毛坯直径≥80mm，法拉第旋光器通光口径≥Φ30mm；</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2、磁光器件的隔离度优于25dB；</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3、Verdet常数≈0.12min/Oe</w:t>
            </w:r>
            <w:r>
              <w:rPr>
                <w:rFonts w:hint="eastAsia" w:cs="宋体" w:asciiTheme="minorEastAsia" w:hAnsiTheme="minorEastAsia"/>
                <w:kern w:val="0"/>
                <w:sz w:val="24"/>
                <w:szCs w:val="24"/>
              </w:rPr>
              <w:t>•</w:t>
            </w:r>
            <w:r>
              <w:rPr>
                <w:rFonts w:hint="eastAsia" w:asciiTheme="minorEastAsia" w:hAnsiTheme="minorEastAsia"/>
                <w:kern w:val="0"/>
                <w:sz w:val="24"/>
                <w:szCs w:val="24"/>
              </w:rPr>
              <w:t>cm@1064nm或者@1053nm；</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4、研制的法拉第旋光器原型件的插入损耗≤1</w:t>
            </w:r>
            <w:r>
              <w:rPr>
                <w:rFonts w:asciiTheme="minorEastAsia" w:hAnsiTheme="minorEastAsia"/>
                <w:kern w:val="0"/>
                <w:sz w:val="24"/>
                <w:szCs w:val="24"/>
              </w:rPr>
              <w:t>.5dB</w:t>
            </w:r>
            <w:r>
              <w:rPr>
                <w:rFonts w:hint="eastAsia" w:asciiTheme="minorEastAsia" w:hAnsiTheme="minorEastAsia"/>
                <w:kern w:val="0"/>
                <w:sz w:val="24"/>
                <w:szCs w:val="24"/>
              </w:rPr>
              <w:t>；</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5、公开发表论文篇</w:t>
            </w:r>
            <w:r>
              <w:rPr>
                <w:rFonts w:hint="eastAsia" w:asciiTheme="minorEastAsia" w:hAnsiTheme="minorEastAsia"/>
                <w:kern w:val="0"/>
                <w:sz w:val="24"/>
                <w:szCs w:val="24"/>
                <w:lang w:eastAsia="zh-CN"/>
              </w:rPr>
              <w:t>：</w:t>
            </w:r>
            <w:r>
              <w:rPr>
                <w:rFonts w:hint="eastAsia" w:asciiTheme="minorEastAsia" w:hAnsiTheme="minorEastAsia"/>
                <w:kern w:val="0"/>
                <w:sz w:val="24"/>
                <w:szCs w:val="24"/>
              </w:rPr>
              <w:t>3篇；</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6、申请发明专利</w:t>
            </w:r>
            <w:r>
              <w:rPr>
                <w:rFonts w:hint="eastAsia" w:asciiTheme="minorEastAsia" w:hAnsiTheme="minorEastAsia"/>
                <w:kern w:val="0"/>
                <w:sz w:val="24"/>
                <w:szCs w:val="24"/>
                <w:lang w:eastAsia="zh-CN"/>
              </w:rPr>
              <w:t>：</w:t>
            </w:r>
            <w:r>
              <w:rPr>
                <w:rFonts w:hint="eastAsia" w:asciiTheme="minorEastAsia" w:hAnsiTheme="minorEastAsia"/>
                <w:kern w:val="0"/>
                <w:sz w:val="24"/>
                <w:szCs w:val="24"/>
              </w:rPr>
              <w:t>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9" w:hRule="atLeast"/>
        </w:trPr>
        <w:tc>
          <w:tcPr>
            <w:tcW w:w="217" w:type="pct"/>
            <w:shd w:val="clear" w:color="auto" w:fill="FFFFFF" w:themeFill="background1"/>
            <w:vAlign w:val="center"/>
          </w:tcPr>
          <w:p>
            <w:pPr>
              <w:widowControl/>
              <w:adjustRightInd w:val="0"/>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8</w:t>
            </w:r>
          </w:p>
        </w:tc>
        <w:tc>
          <w:tcPr>
            <w:tcW w:w="598" w:type="pct"/>
            <w:shd w:val="clear" w:color="auto" w:fill="auto"/>
            <w:vAlign w:val="center"/>
          </w:tcPr>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大尺寸基片上电镀金厚度均匀性研究</w:t>
            </w:r>
          </w:p>
        </w:tc>
        <w:tc>
          <w:tcPr>
            <w:tcW w:w="1278" w:type="pct"/>
            <w:shd w:val="clear" w:color="auto" w:fill="auto"/>
            <w:vAlign w:val="center"/>
          </w:tcPr>
          <w:p>
            <w:pPr>
              <w:adjustRightInd w:val="0"/>
              <w:snapToGrid w:val="0"/>
              <w:ind w:firstLine="480" w:firstLineChars="200"/>
              <w:rPr>
                <w:rFonts w:asciiTheme="minorEastAsia" w:hAnsiTheme="minorEastAsia"/>
                <w:kern w:val="0"/>
                <w:sz w:val="24"/>
                <w:szCs w:val="24"/>
              </w:rPr>
            </w:pPr>
            <w:r>
              <w:rPr>
                <w:rFonts w:hint="eastAsia" w:asciiTheme="minorEastAsia" w:hAnsiTheme="minorEastAsia"/>
                <w:kern w:val="0"/>
                <w:sz w:val="24"/>
                <w:szCs w:val="24"/>
              </w:rPr>
              <w:t>针对键合工艺对硅晶圆表面电镀金均匀性质量的要求，需要设计出一套合理的大尺寸基片电镀夹具，使电镀金时电流表面分布均匀，实现在6吋硅晶圆上电镀金的厚度均匀性≤5%。</w:t>
            </w:r>
          </w:p>
        </w:tc>
        <w:tc>
          <w:tcPr>
            <w:tcW w:w="1389" w:type="pct"/>
            <w:shd w:val="clear" w:color="auto" w:fill="auto"/>
            <w:vAlign w:val="center"/>
          </w:tcPr>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1、6吋晶圆电镀夹具的结构设计，改善大尺寸电镀金均匀性；</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2、镀液配方设计与电镀工艺参数的精准控制研究。包括：（1）镀液配方的设计与优化，（2）基片表面电流分布均匀性研究，建模分析电流的表面分布，（3）电镀沉积速度及阴极效率恒定控制与优化研究,研究阴极电流效率随</w:t>
            </w:r>
            <w:r>
              <w:rPr>
                <w:rFonts w:asciiTheme="minorEastAsia" w:hAnsiTheme="minorEastAsia"/>
                <w:kern w:val="0"/>
                <w:sz w:val="24"/>
                <w:szCs w:val="24"/>
              </w:rPr>
              <w:t>PH</w:t>
            </w:r>
            <w:r>
              <w:rPr>
                <w:rFonts w:hint="eastAsia" w:asciiTheme="minorEastAsia" w:hAnsiTheme="minorEastAsia"/>
                <w:kern w:val="0"/>
                <w:sz w:val="24"/>
                <w:szCs w:val="24"/>
              </w:rPr>
              <w:t>、温度、镀液比重、金含量、金属性光亮剂含量、有机物共沉积含量等变化规律</w:t>
            </w:r>
            <w:r>
              <w:rPr>
                <w:rFonts w:asciiTheme="minorEastAsia" w:hAnsiTheme="minorEastAsia"/>
                <w:kern w:val="0"/>
                <w:sz w:val="24"/>
                <w:szCs w:val="24"/>
              </w:rPr>
              <w:t>,</w:t>
            </w:r>
            <w:r>
              <w:rPr>
                <w:rFonts w:hint="eastAsia" w:asciiTheme="minorEastAsia" w:hAnsiTheme="minorEastAsia"/>
                <w:kern w:val="0"/>
                <w:sz w:val="24"/>
                <w:szCs w:val="24"/>
              </w:rPr>
              <w:t>提升电镀抗蚀剂和掩蔽胶带粘合剂的工艺稳定性；研究镀液浓度、P</w:t>
            </w:r>
            <w:r>
              <w:rPr>
                <w:rFonts w:asciiTheme="minorEastAsia" w:hAnsiTheme="minorEastAsia"/>
                <w:kern w:val="0"/>
                <w:sz w:val="24"/>
                <w:szCs w:val="24"/>
              </w:rPr>
              <w:t>H</w:t>
            </w:r>
            <w:r>
              <w:rPr>
                <w:rFonts w:hint="eastAsia" w:asciiTheme="minorEastAsia" w:hAnsiTheme="minorEastAsia"/>
                <w:kern w:val="0"/>
                <w:sz w:val="24"/>
                <w:szCs w:val="24"/>
              </w:rPr>
              <w:t>的检测与补偿控制系统，及时对镀液进行补充和P</w:t>
            </w:r>
            <w:r>
              <w:rPr>
                <w:rFonts w:asciiTheme="minorEastAsia" w:hAnsiTheme="minorEastAsia"/>
                <w:kern w:val="0"/>
                <w:sz w:val="24"/>
                <w:szCs w:val="24"/>
              </w:rPr>
              <w:t>H</w:t>
            </w:r>
            <w:r>
              <w:rPr>
                <w:rFonts w:hint="eastAsia" w:asciiTheme="minorEastAsia" w:hAnsiTheme="minorEastAsia"/>
                <w:kern w:val="0"/>
                <w:sz w:val="24"/>
                <w:szCs w:val="24"/>
              </w:rPr>
              <w:t>补偿控制；</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3、大尺寸电镀金可靠性及均匀性测试研究，明确大尺寸镀金的微观结构、缺陷与杂质含量、晶圆衬底结合力、应力分布规律，优化6吋硅晶圆上电镀金的厚度均匀性≤5%。</w:t>
            </w:r>
          </w:p>
        </w:tc>
        <w:tc>
          <w:tcPr>
            <w:tcW w:w="1517" w:type="pct"/>
            <w:shd w:val="clear" w:color="auto" w:fill="auto"/>
            <w:vAlign w:val="center"/>
          </w:tcPr>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1、150mm（6吋）晶圆表面电镀金厚度不小于5μm，均匀性≤5%；</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2、电镀金层的纯度≥96%；</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3、电镀金层的孔隙率小，表面平整，在显微镜下无明显的沙眼或针孔；</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4、电镀金层的结合强度好，可承受1.5</w:t>
            </w:r>
            <w:r>
              <w:rPr>
                <w:rFonts w:asciiTheme="minorEastAsia" w:hAnsiTheme="minorEastAsia"/>
                <w:kern w:val="0"/>
                <w:sz w:val="24"/>
                <w:szCs w:val="24"/>
              </w:rPr>
              <w:t xml:space="preserve"> kg</w:t>
            </w:r>
            <w:r>
              <w:rPr>
                <w:rFonts w:hint="eastAsia" w:asciiTheme="minorEastAsia" w:hAnsiTheme="minorEastAsia"/>
                <w:kern w:val="0"/>
                <w:sz w:val="24"/>
                <w:szCs w:val="24"/>
              </w:rPr>
              <w:t>/cm线宽的胶带拉力测试；</w:t>
            </w:r>
          </w:p>
          <w:p>
            <w:pPr>
              <w:adjustRightInd w:val="0"/>
              <w:snapToGrid w:val="0"/>
              <w:rPr>
                <w:rFonts w:asciiTheme="minorEastAsia" w:hAnsiTheme="minorEastAsia"/>
                <w:kern w:val="0"/>
                <w:sz w:val="24"/>
                <w:szCs w:val="24"/>
              </w:rPr>
            </w:pPr>
            <w:r>
              <w:rPr>
                <w:rFonts w:hint="eastAsia" w:asciiTheme="minorEastAsia" w:hAnsiTheme="minorEastAsia"/>
                <w:kern w:val="0"/>
                <w:sz w:val="24"/>
                <w:szCs w:val="24"/>
              </w:rPr>
              <w:t>5、公开发表科技专利1</w:t>
            </w:r>
            <w:r>
              <w:rPr>
                <w:rFonts w:asciiTheme="minorEastAsia" w:hAnsiTheme="minorEastAsia"/>
                <w:kern w:val="0"/>
                <w:sz w:val="24"/>
                <w:szCs w:val="24"/>
              </w:rPr>
              <w:t>~</w:t>
            </w:r>
            <w:r>
              <w:rPr>
                <w:rFonts w:hint="eastAsia" w:asciiTheme="minorEastAsia" w:hAnsiTheme="minorEastAsia"/>
                <w:kern w:val="0"/>
                <w:sz w:val="24"/>
                <w:szCs w:val="24"/>
              </w:rPr>
              <w:t>2篇。</w:t>
            </w:r>
          </w:p>
        </w:tc>
      </w:tr>
    </w:tbl>
    <w:p>
      <w:pPr>
        <w:rPr>
          <w:b/>
          <w:color w:val="000000" w:themeColor="text1"/>
          <w:sz w:val="24"/>
          <w:szCs w:val="24"/>
        </w:rPr>
      </w:pPr>
    </w:p>
    <w:sectPr>
      <w:footerReference r:id="rId3" w:type="default"/>
      <w:pgSz w:w="23814" w:h="16839"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8478651"/>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368F"/>
    <w:rsid w:val="00001944"/>
    <w:rsid w:val="000126E6"/>
    <w:rsid w:val="000132C7"/>
    <w:rsid w:val="0001443A"/>
    <w:rsid w:val="000159E4"/>
    <w:rsid w:val="00030455"/>
    <w:rsid w:val="000327BF"/>
    <w:rsid w:val="000431E7"/>
    <w:rsid w:val="00045ECB"/>
    <w:rsid w:val="00054841"/>
    <w:rsid w:val="00056686"/>
    <w:rsid w:val="000569AE"/>
    <w:rsid w:val="0006003B"/>
    <w:rsid w:val="00062A4F"/>
    <w:rsid w:val="00062A78"/>
    <w:rsid w:val="0007501D"/>
    <w:rsid w:val="00077D6C"/>
    <w:rsid w:val="00080588"/>
    <w:rsid w:val="000815C6"/>
    <w:rsid w:val="00093537"/>
    <w:rsid w:val="00095F26"/>
    <w:rsid w:val="000A718D"/>
    <w:rsid w:val="000A7E8D"/>
    <w:rsid w:val="000B227D"/>
    <w:rsid w:val="000B71DB"/>
    <w:rsid w:val="000B7CDF"/>
    <w:rsid w:val="000C183D"/>
    <w:rsid w:val="000C2E60"/>
    <w:rsid w:val="000D4108"/>
    <w:rsid w:val="000E1F68"/>
    <w:rsid w:val="000E357F"/>
    <w:rsid w:val="0010311B"/>
    <w:rsid w:val="001038FF"/>
    <w:rsid w:val="0010448F"/>
    <w:rsid w:val="001169A2"/>
    <w:rsid w:val="00116C02"/>
    <w:rsid w:val="00121020"/>
    <w:rsid w:val="00126482"/>
    <w:rsid w:val="00131717"/>
    <w:rsid w:val="00133C73"/>
    <w:rsid w:val="00135F0D"/>
    <w:rsid w:val="00136226"/>
    <w:rsid w:val="00142831"/>
    <w:rsid w:val="001439D8"/>
    <w:rsid w:val="0014558C"/>
    <w:rsid w:val="00146BE8"/>
    <w:rsid w:val="001475AB"/>
    <w:rsid w:val="0015205C"/>
    <w:rsid w:val="001542C4"/>
    <w:rsid w:val="00154651"/>
    <w:rsid w:val="00155D74"/>
    <w:rsid w:val="00156171"/>
    <w:rsid w:val="00165C59"/>
    <w:rsid w:val="00170BC2"/>
    <w:rsid w:val="00170D49"/>
    <w:rsid w:val="00171096"/>
    <w:rsid w:val="0017254F"/>
    <w:rsid w:val="0018076B"/>
    <w:rsid w:val="00193C1A"/>
    <w:rsid w:val="00197CED"/>
    <w:rsid w:val="001A5C86"/>
    <w:rsid w:val="001B2EC1"/>
    <w:rsid w:val="001B6846"/>
    <w:rsid w:val="001E11AE"/>
    <w:rsid w:val="001E33EF"/>
    <w:rsid w:val="001E3E66"/>
    <w:rsid w:val="001E51A4"/>
    <w:rsid w:val="001F242E"/>
    <w:rsid w:val="002017DE"/>
    <w:rsid w:val="00204160"/>
    <w:rsid w:val="002150A6"/>
    <w:rsid w:val="002242D4"/>
    <w:rsid w:val="00227E6C"/>
    <w:rsid w:val="00230F7D"/>
    <w:rsid w:val="00237308"/>
    <w:rsid w:val="0024771A"/>
    <w:rsid w:val="00250447"/>
    <w:rsid w:val="0025049C"/>
    <w:rsid w:val="00252C2F"/>
    <w:rsid w:val="0026458D"/>
    <w:rsid w:val="00267B67"/>
    <w:rsid w:val="00271677"/>
    <w:rsid w:val="00272A42"/>
    <w:rsid w:val="00276276"/>
    <w:rsid w:val="00276C86"/>
    <w:rsid w:val="0028105B"/>
    <w:rsid w:val="002828CC"/>
    <w:rsid w:val="0028675D"/>
    <w:rsid w:val="0029296E"/>
    <w:rsid w:val="002B3168"/>
    <w:rsid w:val="002B5F80"/>
    <w:rsid w:val="002B7532"/>
    <w:rsid w:val="002D41EC"/>
    <w:rsid w:val="002D4809"/>
    <w:rsid w:val="002D6FF9"/>
    <w:rsid w:val="002D7187"/>
    <w:rsid w:val="002E2D38"/>
    <w:rsid w:val="002E2D8B"/>
    <w:rsid w:val="002F15DD"/>
    <w:rsid w:val="002F4522"/>
    <w:rsid w:val="002F63F8"/>
    <w:rsid w:val="002F6C87"/>
    <w:rsid w:val="003071A5"/>
    <w:rsid w:val="0031604C"/>
    <w:rsid w:val="00316AA9"/>
    <w:rsid w:val="00325C61"/>
    <w:rsid w:val="00327430"/>
    <w:rsid w:val="003349C9"/>
    <w:rsid w:val="00335243"/>
    <w:rsid w:val="00347D67"/>
    <w:rsid w:val="00347F06"/>
    <w:rsid w:val="00356016"/>
    <w:rsid w:val="003606F8"/>
    <w:rsid w:val="00362470"/>
    <w:rsid w:val="003702B6"/>
    <w:rsid w:val="0037121A"/>
    <w:rsid w:val="00383BF9"/>
    <w:rsid w:val="00384098"/>
    <w:rsid w:val="00386F49"/>
    <w:rsid w:val="003879BD"/>
    <w:rsid w:val="003917CC"/>
    <w:rsid w:val="00396063"/>
    <w:rsid w:val="00396EBF"/>
    <w:rsid w:val="003A0EAE"/>
    <w:rsid w:val="003A5047"/>
    <w:rsid w:val="003A65A0"/>
    <w:rsid w:val="003B0F94"/>
    <w:rsid w:val="003C1EA2"/>
    <w:rsid w:val="003C6A87"/>
    <w:rsid w:val="003D0E26"/>
    <w:rsid w:val="003D41EC"/>
    <w:rsid w:val="003D476E"/>
    <w:rsid w:val="003E4112"/>
    <w:rsid w:val="003E4241"/>
    <w:rsid w:val="003E76F0"/>
    <w:rsid w:val="003F3164"/>
    <w:rsid w:val="003F686C"/>
    <w:rsid w:val="00400F08"/>
    <w:rsid w:val="00403E5F"/>
    <w:rsid w:val="0040575B"/>
    <w:rsid w:val="00405A3A"/>
    <w:rsid w:val="00415C87"/>
    <w:rsid w:val="00416639"/>
    <w:rsid w:val="004173DA"/>
    <w:rsid w:val="00427626"/>
    <w:rsid w:val="0043384E"/>
    <w:rsid w:val="0044502C"/>
    <w:rsid w:val="004466B4"/>
    <w:rsid w:val="00466C75"/>
    <w:rsid w:val="00471F77"/>
    <w:rsid w:val="00476755"/>
    <w:rsid w:val="004800C2"/>
    <w:rsid w:val="00480512"/>
    <w:rsid w:val="00481EA2"/>
    <w:rsid w:val="00497254"/>
    <w:rsid w:val="004A20EC"/>
    <w:rsid w:val="004A546D"/>
    <w:rsid w:val="004B02A2"/>
    <w:rsid w:val="004B2F79"/>
    <w:rsid w:val="004B3DB4"/>
    <w:rsid w:val="004B7F21"/>
    <w:rsid w:val="004C2F60"/>
    <w:rsid w:val="004C7C1A"/>
    <w:rsid w:val="004D3C2F"/>
    <w:rsid w:val="004E50B7"/>
    <w:rsid w:val="004E6EEC"/>
    <w:rsid w:val="004F3DE8"/>
    <w:rsid w:val="004F7BC0"/>
    <w:rsid w:val="00500949"/>
    <w:rsid w:val="005068B7"/>
    <w:rsid w:val="00512288"/>
    <w:rsid w:val="00514562"/>
    <w:rsid w:val="005146E8"/>
    <w:rsid w:val="005153C9"/>
    <w:rsid w:val="00515C87"/>
    <w:rsid w:val="00525D56"/>
    <w:rsid w:val="00532A9D"/>
    <w:rsid w:val="00535FD0"/>
    <w:rsid w:val="00536C12"/>
    <w:rsid w:val="005457C3"/>
    <w:rsid w:val="00547457"/>
    <w:rsid w:val="00553A2C"/>
    <w:rsid w:val="005566CB"/>
    <w:rsid w:val="00556ABA"/>
    <w:rsid w:val="00563357"/>
    <w:rsid w:val="00566823"/>
    <w:rsid w:val="00573D1B"/>
    <w:rsid w:val="00576F2D"/>
    <w:rsid w:val="00580C91"/>
    <w:rsid w:val="005929EA"/>
    <w:rsid w:val="005A19A8"/>
    <w:rsid w:val="005A2273"/>
    <w:rsid w:val="005B05E3"/>
    <w:rsid w:val="005B10F2"/>
    <w:rsid w:val="005B701E"/>
    <w:rsid w:val="005C4B03"/>
    <w:rsid w:val="005C5A56"/>
    <w:rsid w:val="005D38A3"/>
    <w:rsid w:val="005F0067"/>
    <w:rsid w:val="005F16FC"/>
    <w:rsid w:val="005F5BDB"/>
    <w:rsid w:val="0060070C"/>
    <w:rsid w:val="00600CB8"/>
    <w:rsid w:val="00605990"/>
    <w:rsid w:val="00620B0A"/>
    <w:rsid w:val="00620E79"/>
    <w:rsid w:val="00623B85"/>
    <w:rsid w:val="00626751"/>
    <w:rsid w:val="0063083F"/>
    <w:rsid w:val="006330EB"/>
    <w:rsid w:val="00640636"/>
    <w:rsid w:val="0064420A"/>
    <w:rsid w:val="006446D8"/>
    <w:rsid w:val="00647056"/>
    <w:rsid w:val="0065338A"/>
    <w:rsid w:val="00656DA9"/>
    <w:rsid w:val="0066340A"/>
    <w:rsid w:val="006641D3"/>
    <w:rsid w:val="00665FAE"/>
    <w:rsid w:val="00674F2B"/>
    <w:rsid w:val="00681B81"/>
    <w:rsid w:val="00687870"/>
    <w:rsid w:val="0069365D"/>
    <w:rsid w:val="00693DCE"/>
    <w:rsid w:val="006A13AF"/>
    <w:rsid w:val="006A38A0"/>
    <w:rsid w:val="006C40F2"/>
    <w:rsid w:val="006D4D75"/>
    <w:rsid w:val="006D7110"/>
    <w:rsid w:val="006E01E9"/>
    <w:rsid w:val="006E1397"/>
    <w:rsid w:val="006F083D"/>
    <w:rsid w:val="006F762E"/>
    <w:rsid w:val="00701DE4"/>
    <w:rsid w:val="00707AE3"/>
    <w:rsid w:val="00710E58"/>
    <w:rsid w:val="00710E6E"/>
    <w:rsid w:val="007145DC"/>
    <w:rsid w:val="00721A94"/>
    <w:rsid w:val="00723FB9"/>
    <w:rsid w:val="00724D2B"/>
    <w:rsid w:val="007257E9"/>
    <w:rsid w:val="0072625D"/>
    <w:rsid w:val="00726FD6"/>
    <w:rsid w:val="00730819"/>
    <w:rsid w:val="007328B5"/>
    <w:rsid w:val="0073372A"/>
    <w:rsid w:val="00733F29"/>
    <w:rsid w:val="00737C70"/>
    <w:rsid w:val="00741811"/>
    <w:rsid w:val="00741BBA"/>
    <w:rsid w:val="00752D17"/>
    <w:rsid w:val="0075522E"/>
    <w:rsid w:val="00760945"/>
    <w:rsid w:val="00767957"/>
    <w:rsid w:val="00772E86"/>
    <w:rsid w:val="007738A9"/>
    <w:rsid w:val="00773EDB"/>
    <w:rsid w:val="00774C6D"/>
    <w:rsid w:val="0078368E"/>
    <w:rsid w:val="00793C2C"/>
    <w:rsid w:val="00795C68"/>
    <w:rsid w:val="007A074F"/>
    <w:rsid w:val="007B10EE"/>
    <w:rsid w:val="007B2EE8"/>
    <w:rsid w:val="007D2434"/>
    <w:rsid w:val="007E39BC"/>
    <w:rsid w:val="007F1ADA"/>
    <w:rsid w:val="007F581D"/>
    <w:rsid w:val="008006BC"/>
    <w:rsid w:val="00806A60"/>
    <w:rsid w:val="00811686"/>
    <w:rsid w:val="00813099"/>
    <w:rsid w:val="0081347C"/>
    <w:rsid w:val="00827542"/>
    <w:rsid w:val="00835EE8"/>
    <w:rsid w:val="0083603D"/>
    <w:rsid w:val="008364CF"/>
    <w:rsid w:val="00843410"/>
    <w:rsid w:val="008469DC"/>
    <w:rsid w:val="00850B00"/>
    <w:rsid w:val="00853532"/>
    <w:rsid w:val="00855455"/>
    <w:rsid w:val="00856685"/>
    <w:rsid w:val="00866589"/>
    <w:rsid w:val="00866602"/>
    <w:rsid w:val="0087020E"/>
    <w:rsid w:val="00881524"/>
    <w:rsid w:val="00882A72"/>
    <w:rsid w:val="00884203"/>
    <w:rsid w:val="008857DC"/>
    <w:rsid w:val="00891640"/>
    <w:rsid w:val="00893B05"/>
    <w:rsid w:val="008A04F0"/>
    <w:rsid w:val="008A52C5"/>
    <w:rsid w:val="008A56B0"/>
    <w:rsid w:val="008B0FC2"/>
    <w:rsid w:val="008B24FF"/>
    <w:rsid w:val="008B28B9"/>
    <w:rsid w:val="008C1AD7"/>
    <w:rsid w:val="008C5043"/>
    <w:rsid w:val="008D5C24"/>
    <w:rsid w:val="008E4CD5"/>
    <w:rsid w:val="008E5472"/>
    <w:rsid w:val="008E7108"/>
    <w:rsid w:val="008F0FF9"/>
    <w:rsid w:val="008F15E2"/>
    <w:rsid w:val="008F35D4"/>
    <w:rsid w:val="008F5EFA"/>
    <w:rsid w:val="008F6EF6"/>
    <w:rsid w:val="00901896"/>
    <w:rsid w:val="009109CE"/>
    <w:rsid w:val="00911AB3"/>
    <w:rsid w:val="00913AEB"/>
    <w:rsid w:val="0092169B"/>
    <w:rsid w:val="009260B0"/>
    <w:rsid w:val="00930F25"/>
    <w:rsid w:val="0093291F"/>
    <w:rsid w:val="00936CCE"/>
    <w:rsid w:val="00937822"/>
    <w:rsid w:val="009555FD"/>
    <w:rsid w:val="00955B46"/>
    <w:rsid w:val="00960C5F"/>
    <w:rsid w:val="00966997"/>
    <w:rsid w:val="00982179"/>
    <w:rsid w:val="0099293D"/>
    <w:rsid w:val="009A07CD"/>
    <w:rsid w:val="009A6FE7"/>
    <w:rsid w:val="009D03B0"/>
    <w:rsid w:val="009D24E9"/>
    <w:rsid w:val="009D3805"/>
    <w:rsid w:val="009E3EA8"/>
    <w:rsid w:val="009F78A1"/>
    <w:rsid w:val="00A006A2"/>
    <w:rsid w:val="00A15281"/>
    <w:rsid w:val="00A17EFB"/>
    <w:rsid w:val="00A3172B"/>
    <w:rsid w:val="00A339A5"/>
    <w:rsid w:val="00A33A2B"/>
    <w:rsid w:val="00A45BEE"/>
    <w:rsid w:val="00A528B9"/>
    <w:rsid w:val="00A63FFA"/>
    <w:rsid w:val="00A73091"/>
    <w:rsid w:val="00A74F2F"/>
    <w:rsid w:val="00A80756"/>
    <w:rsid w:val="00A91129"/>
    <w:rsid w:val="00A95233"/>
    <w:rsid w:val="00AA15A6"/>
    <w:rsid w:val="00AA1D84"/>
    <w:rsid w:val="00AA35E5"/>
    <w:rsid w:val="00AB040A"/>
    <w:rsid w:val="00AC431E"/>
    <w:rsid w:val="00AC4D0A"/>
    <w:rsid w:val="00AC70C2"/>
    <w:rsid w:val="00AD073F"/>
    <w:rsid w:val="00AE5CC6"/>
    <w:rsid w:val="00AE7DD7"/>
    <w:rsid w:val="00AF09E9"/>
    <w:rsid w:val="00AF5912"/>
    <w:rsid w:val="00B00463"/>
    <w:rsid w:val="00B04E8D"/>
    <w:rsid w:val="00B050BA"/>
    <w:rsid w:val="00B2167C"/>
    <w:rsid w:val="00B23476"/>
    <w:rsid w:val="00B26B63"/>
    <w:rsid w:val="00B301BB"/>
    <w:rsid w:val="00B30F5D"/>
    <w:rsid w:val="00B31548"/>
    <w:rsid w:val="00B4308F"/>
    <w:rsid w:val="00B44C3B"/>
    <w:rsid w:val="00B44FC3"/>
    <w:rsid w:val="00B465DC"/>
    <w:rsid w:val="00B47CCB"/>
    <w:rsid w:val="00B534A0"/>
    <w:rsid w:val="00B5707D"/>
    <w:rsid w:val="00B71672"/>
    <w:rsid w:val="00B75CD5"/>
    <w:rsid w:val="00B76648"/>
    <w:rsid w:val="00B815F4"/>
    <w:rsid w:val="00B848F6"/>
    <w:rsid w:val="00B85B88"/>
    <w:rsid w:val="00B85EF9"/>
    <w:rsid w:val="00B93B3E"/>
    <w:rsid w:val="00BA2C8A"/>
    <w:rsid w:val="00BA2D2D"/>
    <w:rsid w:val="00BA5126"/>
    <w:rsid w:val="00BB1697"/>
    <w:rsid w:val="00BB63C5"/>
    <w:rsid w:val="00BB6ECF"/>
    <w:rsid w:val="00BC0C1B"/>
    <w:rsid w:val="00BD2A8B"/>
    <w:rsid w:val="00BD7EC7"/>
    <w:rsid w:val="00BF434C"/>
    <w:rsid w:val="00BF542B"/>
    <w:rsid w:val="00C02C60"/>
    <w:rsid w:val="00C20B7A"/>
    <w:rsid w:val="00C22CCF"/>
    <w:rsid w:val="00C26FF2"/>
    <w:rsid w:val="00C334F8"/>
    <w:rsid w:val="00C501F9"/>
    <w:rsid w:val="00C576B6"/>
    <w:rsid w:val="00C62663"/>
    <w:rsid w:val="00C77BEF"/>
    <w:rsid w:val="00C80BF4"/>
    <w:rsid w:val="00C837D2"/>
    <w:rsid w:val="00C85C12"/>
    <w:rsid w:val="00C86C64"/>
    <w:rsid w:val="00C90A4D"/>
    <w:rsid w:val="00CB5994"/>
    <w:rsid w:val="00CB6040"/>
    <w:rsid w:val="00CC1061"/>
    <w:rsid w:val="00CC48E0"/>
    <w:rsid w:val="00CD6899"/>
    <w:rsid w:val="00CE0410"/>
    <w:rsid w:val="00CE27E2"/>
    <w:rsid w:val="00CE5577"/>
    <w:rsid w:val="00CF3320"/>
    <w:rsid w:val="00CF4ABF"/>
    <w:rsid w:val="00D007EF"/>
    <w:rsid w:val="00D01AE3"/>
    <w:rsid w:val="00D02A4C"/>
    <w:rsid w:val="00D12C71"/>
    <w:rsid w:val="00D141A1"/>
    <w:rsid w:val="00D14355"/>
    <w:rsid w:val="00D14454"/>
    <w:rsid w:val="00D20DC5"/>
    <w:rsid w:val="00D224A7"/>
    <w:rsid w:val="00D2460D"/>
    <w:rsid w:val="00D246E3"/>
    <w:rsid w:val="00D45F0C"/>
    <w:rsid w:val="00D520BA"/>
    <w:rsid w:val="00D60A00"/>
    <w:rsid w:val="00D64BEB"/>
    <w:rsid w:val="00D6551D"/>
    <w:rsid w:val="00D66936"/>
    <w:rsid w:val="00D7228C"/>
    <w:rsid w:val="00D75E14"/>
    <w:rsid w:val="00D771D1"/>
    <w:rsid w:val="00D90A9C"/>
    <w:rsid w:val="00D90E2A"/>
    <w:rsid w:val="00D9428D"/>
    <w:rsid w:val="00D962CD"/>
    <w:rsid w:val="00DA59D9"/>
    <w:rsid w:val="00DA5F78"/>
    <w:rsid w:val="00DA611E"/>
    <w:rsid w:val="00DA67CC"/>
    <w:rsid w:val="00DB15D4"/>
    <w:rsid w:val="00DB1AAB"/>
    <w:rsid w:val="00DB294A"/>
    <w:rsid w:val="00DC0463"/>
    <w:rsid w:val="00DC0D9A"/>
    <w:rsid w:val="00DC37BB"/>
    <w:rsid w:val="00DC462A"/>
    <w:rsid w:val="00DD271F"/>
    <w:rsid w:val="00DD700C"/>
    <w:rsid w:val="00DE15C6"/>
    <w:rsid w:val="00DF2270"/>
    <w:rsid w:val="00DF6EFD"/>
    <w:rsid w:val="00E01039"/>
    <w:rsid w:val="00E01629"/>
    <w:rsid w:val="00E060B2"/>
    <w:rsid w:val="00E07B56"/>
    <w:rsid w:val="00E12E82"/>
    <w:rsid w:val="00E13311"/>
    <w:rsid w:val="00E13FCE"/>
    <w:rsid w:val="00E219CE"/>
    <w:rsid w:val="00E21BD1"/>
    <w:rsid w:val="00E2248E"/>
    <w:rsid w:val="00E316C4"/>
    <w:rsid w:val="00E3368F"/>
    <w:rsid w:val="00E34A95"/>
    <w:rsid w:val="00E4211C"/>
    <w:rsid w:val="00E568C3"/>
    <w:rsid w:val="00E638A8"/>
    <w:rsid w:val="00E70A50"/>
    <w:rsid w:val="00E715D0"/>
    <w:rsid w:val="00E77FFA"/>
    <w:rsid w:val="00E84BE8"/>
    <w:rsid w:val="00E86B0E"/>
    <w:rsid w:val="00E92598"/>
    <w:rsid w:val="00E96D3A"/>
    <w:rsid w:val="00EA2876"/>
    <w:rsid w:val="00EB6209"/>
    <w:rsid w:val="00EB676B"/>
    <w:rsid w:val="00EB7A49"/>
    <w:rsid w:val="00EC4DAA"/>
    <w:rsid w:val="00EC6221"/>
    <w:rsid w:val="00EC7BDD"/>
    <w:rsid w:val="00ED20E0"/>
    <w:rsid w:val="00ED5326"/>
    <w:rsid w:val="00EE52DD"/>
    <w:rsid w:val="00EE598D"/>
    <w:rsid w:val="00EE74DA"/>
    <w:rsid w:val="00EF030D"/>
    <w:rsid w:val="00F022A4"/>
    <w:rsid w:val="00F065A2"/>
    <w:rsid w:val="00F06920"/>
    <w:rsid w:val="00F073D2"/>
    <w:rsid w:val="00F105CF"/>
    <w:rsid w:val="00F163E8"/>
    <w:rsid w:val="00F2095D"/>
    <w:rsid w:val="00F23280"/>
    <w:rsid w:val="00F2668B"/>
    <w:rsid w:val="00F42D34"/>
    <w:rsid w:val="00F4317A"/>
    <w:rsid w:val="00F46C75"/>
    <w:rsid w:val="00F513CC"/>
    <w:rsid w:val="00F519E2"/>
    <w:rsid w:val="00F54D89"/>
    <w:rsid w:val="00F5728E"/>
    <w:rsid w:val="00F65523"/>
    <w:rsid w:val="00F677C3"/>
    <w:rsid w:val="00F67A75"/>
    <w:rsid w:val="00F67E1F"/>
    <w:rsid w:val="00F7779D"/>
    <w:rsid w:val="00F777A4"/>
    <w:rsid w:val="00F8216C"/>
    <w:rsid w:val="00F85566"/>
    <w:rsid w:val="00F9385F"/>
    <w:rsid w:val="00FA4507"/>
    <w:rsid w:val="00FA7715"/>
    <w:rsid w:val="00FB1115"/>
    <w:rsid w:val="00FB7B0C"/>
    <w:rsid w:val="00FC2D73"/>
    <w:rsid w:val="00FC3F55"/>
    <w:rsid w:val="00FC4E37"/>
    <w:rsid w:val="00FC4F01"/>
    <w:rsid w:val="00FD2226"/>
    <w:rsid w:val="00FD7C38"/>
    <w:rsid w:val="00FE10F0"/>
    <w:rsid w:val="00FE18FB"/>
    <w:rsid w:val="00FE79C8"/>
    <w:rsid w:val="55986293"/>
    <w:rsid w:val="623C6305"/>
    <w:rsid w:val="6B6D2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10"/>
    <w:link w:val="5"/>
    <w:semiHidden/>
    <w:qFormat/>
    <w:uiPriority w:val="99"/>
    <w:rPr>
      <w:sz w:val="18"/>
      <w:szCs w:val="18"/>
    </w:rPr>
  </w:style>
  <w:style w:type="character" w:customStyle="1" w:styleId="15">
    <w:name w:val="标题 1 Char"/>
    <w:basedOn w:val="10"/>
    <w:link w:val="2"/>
    <w:uiPriority w:val="9"/>
    <w:rPr>
      <w:b/>
      <w:bCs/>
      <w:kern w:val="44"/>
      <w:sz w:val="44"/>
      <w:szCs w:val="44"/>
    </w:rPr>
  </w:style>
  <w:style w:type="character" w:customStyle="1" w:styleId="16">
    <w:name w:val="标题 2 Char"/>
    <w:basedOn w:val="10"/>
    <w:link w:val="3"/>
    <w:qFormat/>
    <w:uiPriority w:val="9"/>
    <w:rPr>
      <w:rFonts w:asciiTheme="majorHAnsi" w:hAnsiTheme="majorHAnsi" w:eastAsiaTheme="majorEastAsia" w:cstheme="majorBidi"/>
      <w:b/>
      <w:bCs/>
      <w:sz w:val="32"/>
      <w:szCs w:val="32"/>
    </w:rPr>
  </w:style>
  <w:style w:type="paragraph" w:customStyle="1" w:styleId="17">
    <w:name w:val="Default"/>
    <w:uiPriority w:val="0"/>
    <w:pPr>
      <w:widowControl w:val="0"/>
      <w:autoSpaceDE w:val="0"/>
      <w:autoSpaceDN w:val="0"/>
      <w:adjustRightInd w:val="0"/>
      <w:jc w:val="both"/>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36D492-B0EC-4FB6-9780-385EA3A3B55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904</Words>
  <Characters>5158</Characters>
  <Lines>42</Lines>
  <Paragraphs>12</Paragraphs>
  <TotalTime>1</TotalTime>
  <ScaleCrop>false</ScaleCrop>
  <LinksUpToDate>false</LinksUpToDate>
  <CharactersWithSpaces>6050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2022-01-11T01:21:00Z</dcterms:created>
  <dc:creator>邓力</dc:creator>
  <cp:lastModifiedBy>1</cp:lastModifiedBy>
  <cp:lastPrinted>2020-06-01T02:06:00Z</cp:lastPrinted>
  <dcterms:modified xsi:type="dcterms:W3CDTF">2022-01-11T08:39:38Z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6404A90F7B214026855ABCCA584C0216</vt:lpwstr>
  </property>
</Properties>
</file>